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E525E" w14:textId="5CDE672D" w:rsidR="00E70CC9" w:rsidRPr="00A81DDF" w:rsidRDefault="00F04B28" w:rsidP="00A81DDF">
      <w:pPr>
        <w:ind w:leftChars="-202" w:left="-424" w:firstLineChars="176" w:firstLine="422"/>
        <w:jc w:val="center"/>
        <w:rPr>
          <w:rFonts w:eastAsiaTheme="minorHAnsi"/>
          <w:b/>
          <w:bCs/>
          <w:sz w:val="32"/>
          <w:szCs w:val="36"/>
        </w:rPr>
      </w:pPr>
      <w:r w:rsidRPr="00A81DDF">
        <w:rPr>
          <w:rFonts w:eastAsiaTheme="minorHAnsi"/>
          <w:noProof/>
          <w:sz w:val="24"/>
          <w:szCs w:val="28"/>
        </w:rPr>
        <mc:AlternateContent>
          <mc:Choice Requires="wps">
            <w:drawing>
              <wp:anchor distT="45720" distB="45720" distL="114300" distR="114300" simplePos="0" relativeHeight="251659264" behindDoc="1" locked="0" layoutInCell="1" allowOverlap="1" wp14:anchorId="5ECFF09B" wp14:editId="2A6B5A62">
                <wp:simplePos x="0" y="0"/>
                <wp:positionH relativeFrom="column">
                  <wp:posOffset>-222885</wp:posOffset>
                </wp:positionH>
                <wp:positionV relativeFrom="paragraph">
                  <wp:posOffset>-6985</wp:posOffset>
                </wp:positionV>
                <wp:extent cx="5734050" cy="924877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0CB5FBEC" w14:textId="47AC3C0F" w:rsidR="00F04B28" w:rsidRPr="004D2B9A" w:rsidRDefault="00F04B28" w:rsidP="009F06AB">
                            <w:pPr>
                              <w:jc w:val="lef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CFF09B" id="_x0000_t202" coordsize="21600,21600" o:spt="202" path="m,l,21600r21600,l21600,xe">
                <v:stroke joinstyle="miter"/>
                <v:path gradientshapeok="t" o:connecttype="rect"/>
              </v:shapetype>
              <v:shape id="テキスト ボックス 2" o:spid="_x0000_s1026" type="#_x0000_t202" style="position:absolute;left:0;text-align:left;margin-left:-17.55pt;margin-top:-.55pt;width:451.5pt;height:728.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">
                <v:textbox>
                  <w:txbxContent>
                    <w:p w14:paraId="0CB5FBEC" w14:textId="47AC3C0F" w:rsidR="00F04B28" w:rsidRPr="004D2B9A" w:rsidRDefault="00F04B28" w:rsidP="009F06AB">
                      <w:pPr>
                        <w:jc w:val="left"/>
                      </w:pPr>
                    </w:p>
                  </w:txbxContent>
                </v:textbox>
              </v:shape>
            </w:pict>
          </mc:Fallback>
        </mc:AlternateContent>
      </w:r>
      <w:r w:rsidR="002E4542" w:rsidRPr="00A81DDF">
        <w:rPr>
          <w:rFonts w:eastAsiaTheme="minorHAnsi" w:hint="eastAsia"/>
          <w:b/>
          <w:bCs/>
          <w:sz w:val="32"/>
          <w:szCs w:val="36"/>
        </w:rPr>
        <w:t>禁止行為の解除承認申請書</w:t>
      </w:r>
    </w:p>
    <w:p w14:paraId="7A5D45CB" w14:textId="5FA849AD" w:rsidR="004C680B" w:rsidRDefault="002E4542" w:rsidP="004C680B">
      <w:pPr>
        <w:pBdr>
          <w:top w:val="single" w:sz="12" w:space="1" w:color="FF7171"/>
          <w:bottom w:val="single" w:sz="12" w:space="1" w:color="FF7171"/>
        </w:pBdr>
        <w:ind w:firstLineChars="100" w:firstLine="210"/>
        <w:jc w:val="left"/>
        <w:rPr>
          <w:rFonts w:eastAsiaTheme="minorHAnsi" w:cs="Times New Roman"/>
        </w:rPr>
      </w:pPr>
      <w:r>
        <w:rPr>
          <w:rFonts w:eastAsiaTheme="minorHAnsi" w:cs="Times New Roman" w:hint="eastAsia"/>
        </w:rPr>
        <w:t>不特定多数の人が出入りする一定規模以上の場所において、「喫煙」、「裸火の使用」、「危険物品の持ち込み」は禁止行為として規制されているため、イベント等により禁止行為を行う場合は、</w:t>
      </w:r>
      <w:r w:rsidR="00EF1456" w:rsidRPr="00EF1456">
        <w:rPr>
          <w:rFonts w:eastAsiaTheme="minorHAnsi" w:cs="Times New Roman" w:hint="eastAsia"/>
          <w:u w:val="single"/>
        </w:rPr>
        <w:t>その行為を行おうとする7日前まで</w:t>
      </w:r>
      <w:r w:rsidR="00EF1456">
        <w:rPr>
          <w:rFonts w:eastAsiaTheme="minorHAnsi" w:cs="Times New Roman" w:hint="eastAsia"/>
        </w:rPr>
        <w:t>に消防長に申請し、承認を得なければなりません。</w:t>
      </w:r>
    </w:p>
    <w:p w14:paraId="561F5594" w14:textId="2E38B92E" w:rsidR="007E7B91" w:rsidRPr="00A4775A" w:rsidRDefault="007E7B91" w:rsidP="004C680B">
      <w:pPr>
        <w:pBdr>
          <w:top w:val="single" w:sz="12" w:space="1" w:color="FF7171"/>
          <w:bottom w:val="single" w:sz="12" w:space="1" w:color="FF7171"/>
        </w:pBdr>
        <w:ind w:firstLineChars="100" w:firstLine="210"/>
        <w:jc w:val="left"/>
        <w:rPr>
          <w:rFonts w:eastAsiaTheme="minorHAnsi" w:cs="Times New Roman"/>
        </w:rPr>
      </w:pPr>
      <w:r>
        <w:rPr>
          <w:rFonts w:eastAsiaTheme="minorHAnsi" w:cs="Times New Roman" w:hint="eastAsia"/>
        </w:rPr>
        <w:t>なお、行為の内容によっては審査から承認まで時間を要する場合があります。</w:t>
      </w:r>
    </w:p>
    <w:p w14:paraId="6C3C9E3C" w14:textId="4902736F" w:rsidR="000E10F6" w:rsidRDefault="000E10F6" w:rsidP="00AC27EB">
      <w:pPr>
        <w:ind w:rightChars="3240" w:right="6804"/>
        <w:rPr>
          <w:rFonts w:eastAsiaTheme="minorHAnsi"/>
        </w:rPr>
      </w:pPr>
    </w:p>
    <w:p w14:paraId="3235D55C" w14:textId="6201DC5F" w:rsidR="00EF1456" w:rsidRPr="004B44F9" w:rsidRDefault="00EF1456" w:rsidP="00EF1456">
      <w:pPr>
        <w:pBdr>
          <w:bottom w:val="single" w:sz="12" w:space="0" w:color="FF7171"/>
          <w:right w:val="single" w:sz="36" w:space="4" w:color="FF7171"/>
        </w:pBdr>
        <w:ind w:rightChars="2700" w:right="5670"/>
        <w:rPr>
          <w:rFonts w:eastAsiaTheme="minorHAnsi"/>
        </w:rPr>
      </w:pPr>
      <w:r>
        <w:rPr>
          <w:rFonts w:eastAsiaTheme="minorHAnsi" w:hint="eastAsia"/>
        </w:rPr>
        <w:t>禁止行為の対象となる場所</w:t>
      </w:r>
    </w:p>
    <w:p w14:paraId="7E134662" w14:textId="448381DA" w:rsidR="00EF1456" w:rsidRDefault="00EF1456" w:rsidP="00AC27EB">
      <w:pPr>
        <w:ind w:rightChars="3240" w:right="6804"/>
        <w:rPr>
          <w:rFonts w:eastAsiaTheme="minorHAnsi"/>
        </w:rPr>
      </w:pPr>
    </w:p>
    <w:p w14:paraId="0419737F" w14:textId="1DE954C5" w:rsidR="00EF1456" w:rsidRDefault="00EF1456" w:rsidP="00EF1456">
      <w:pPr>
        <w:ind w:rightChars="-134" w:right="-281"/>
        <w:rPr>
          <w:rFonts w:eastAsiaTheme="minorHAnsi"/>
        </w:rPr>
      </w:pPr>
      <w:r>
        <w:rPr>
          <w:rFonts w:eastAsiaTheme="minorHAnsi" w:hint="eastAsia"/>
        </w:rPr>
        <w:t xml:space="preserve">　１．喫煙、裸火の使用、危険物品の持ち込みが禁止される場所</w:t>
      </w:r>
    </w:p>
    <w:p w14:paraId="41FF3E79" w14:textId="2E801236" w:rsidR="000406C3" w:rsidRDefault="00EF1456" w:rsidP="000406C3">
      <w:pPr>
        <w:pStyle w:val="a7"/>
        <w:numPr>
          <w:ilvl w:val="0"/>
          <w:numId w:val="11"/>
        </w:numPr>
        <w:ind w:leftChars="0" w:rightChars="-134" w:right="-281"/>
        <w:rPr>
          <w:rFonts w:eastAsiaTheme="minorHAnsi"/>
        </w:rPr>
      </w:pPr>
      <w:r w:rsidRPr="000406C3">
        <w:rPr>
          <w:rFonts w:eastAsiaTheme="minorHAnsi" w:hint="eastAsia"/>
        </w:rPr>
        <w:t>劇場、映画館</w:t>
      </w:r>
      <w:r w:rsidR="000406C3">
        <w:rPr>
          <w:rFonts w:eastAsiaTheme="minorHAnsi" w:hint="eastAsia"/>
        </w:rPr>
        <w:t>、観覧場、集会場等の</w:t>
      </w:r>
      <w:r w:rsidRPr="000406C3">
        <w:rPr>
          <w:rFonts w:eastAsiaTheme="minorHAnsi" w:hint="eastAsia"/>
        </w:rPr>
        <w:t>舞台及び客席</w:t>
      </w:r>
    </w:p>
    <w:p w14:paraId="6EAC2001" w14:textId="64C81ADC" w:rsidR="000406C3" w:rsidRDefault="000406C3" w:rsidP="000406C3">
      <w:pPr>
        <w:pStyle w:val="a7"/>
        <w:numPr>
          <w:ilvl w:val="0"/>
          <w:numId w:val="11"/>
        </w:numPr>
        <w:ind w:leftChars="0" w:rightChars="-134" w:right="-281"/>
        <w:rPr>
          <w:rFonts w:eastAsiaTheme="minorHAnsi"/>
        </w:rPr>
      </w:pPr>
      <w:r>
        <w:rPr>
          <w:rFonts w:eastAsiaTheme="minorHAnsi" w:hint="eastAsia"/>
        </w:rPr>
        <w:t>飲食店等の舞台</w:t>
      </w:r>
    </w:p>
    <w:p w14:paraId="6BBB6540" w14:textId="36575518" w:rsidR="000406C3" w:rsidRDefault="000406C3" w:rsidP="000406C3">
      <w:pPr>
        <w:pStyle w:val="a7"/>
        <w:numPr>
          <w:ilvl w:val="0"/>
          <w:numId w:val="11"/>
        </w:numPr>
        <w:ind w:leftChars="0"/>
        <w:rPr>
          <w:rFonts w:eastAsiaTheme="minorHAnsi"/>
        </w:rPr>
      </w:pPr>
      <w:r>
        <w:rPr>
          <w:rFonts w:eastAsiaTheme="minorHAnsi" w:hint="eastAsia"/>
        </w:rPr>
        <w:t>物品販売店舗（当該用途の床面積が１，０００㎡以上のもの）の売場や出入口</w:t>
      </w:r>
    </w:p>
    <w:p w14:paraId="773599F1" w14:textId="4F1A12FD" w:rsidR="000406C3" w:rsidRDefault="000406C3" w:rsidP="000406C3">
      <w:pPr>
        <w:pStyle w:val="a7"/>
        <w:numPr>
          <w:ilvl w:val="0"/>
          <w:numId w:val="11"/>
        </w:numPr>
        <w:ind w:leftChars="0" w:rightChars="-134" w:right="-281"/>
        <w:rPr>
          <w:rFonts w:eastAsiaTheme="minorHAnsi"/>
        </w:rPr>
      </w:pPr>
      <w:r>
        <w:rPr>
          <w:rFonts w:eastAsiaTheme="minorHAnsi" w:hint="eastAsia"/>
        </w:rPr>
        <w:t>屋内展示場（当該用途の床面積が１，０００㎡以上のもの）の出入口</w:t>
      </w:r>
    </w:p>
    <w:p w14:paraId="0E468D3F" w14:textId="5D09A2B1" w:rsidR="000406C3" w:rsidRDefault="000406C3" w:rsidP="000406C3">
      <w:pPr>
        <w:pStyle w:val="a7"/>
        <w:numPr>
          <w:ilvl w:val="0"/>
          <w:numId w:val="11"/>
        </w:numPr>
        <w:ind w:leftChars="0" w:rightChars="-134" w:right="-281"/>
        <w:rPr>
          <w:rFonts w:eastAsiaTheme="minorHAnsi"/>
        </w:rPr>
      </w:pPr>
      <w:r>
        <w:rPr>
          <w:rFonts w:eastAsiaTheme="minorHAnsi" w:hint="eastAsia"/>
        </w:rPr>
        <w:t>スタジオ等の撮影用セットを設ける部分</w:t>
      </w:r>
    </w:p>
    <w:p w14:paraId="55B34A40" w14:textId="2547E668" w:rsidR="000406C3" w:rsidRDefault="000406C3" w:rsidP="000406C3">
      <w:pPr>
        <w:pStyle w:val="a7"/>
        <w:numPr>
          <w:ilvl w:val="0"/>
          <w:numId w:val="11"/>
        </w:numPr>
        <w:ind w:leftChars="0" w:rightChars="-134" w:right="-281"/>
        <w:rPr>
          <w:rFonts w:eastAsiaTheme="minorHAnsi"/>
        </w:rPr>
      </w:pPr>
      <w:r>
        <w:rPr>
          <w:rFonts w:eastAsiaTheme="minorHAnsi" w:hint="eastAsia"/>
        </w:rPr>
        <w:t>文化財等</w:t>
      </w:r>
    </w:p>
    <w:p w14:paraId="525EF36E" w14:textId="3C7B3FDC" w:rsidR="000406C3" w:rsidRDefault="000406C3" w:rsidP="007E7B91">
      <w:pPr>
        <w:pStyle w:val="a7"/>
        <w:numPr>
          <w:ilvl w:val="0"/>
          <w:numId w:val="11"/>
        </w:numPr>
        <w:ind w:leftChars="0" w:rightChars="67" w:right="141"/>
        <w:rPr>
          <w:rFonts w:eastAsiaTheme="minorHAnsi"/>
        </w:rPr>
      </w:pPr>
      <w:r>
        <w:rPr>
          <w:rFonts w:eastAsiaTheme="minorHAnsi" w:hint="eastAsia"/>
        </w:rPr>
        <w:t>車庫、駐車場（当該用途の床面積が１階５００㎡以上、地階及び２階以上の階２００㎡以上、屋上３００㎡以上のもの）</w:t>
      </w:r>
    </w:p>
    <w:p w14:paraId="5F4DAD6B" w14:textId="075E0DA3" w:rsidR="007E7B91" w:rsidRDefault="007E7B91" w:rsidP="007E7B91">
      <w:pPr>
        <w:ind w:rightChars="67" w:right="141"/>
        <w:rPr>
          <w:rFonts w:eastAsiaTheme="minorHAnsi"/>
        </w:rPr>
      </w:pPr>
      <w:r>
        <w:rPr>
          <w:rFonts w:eastAsiaTheme="minorHAnsi" w:hint="eastAsia"/>
        </w:rPr>
        <w:t xml:space="preserve">　２．危険物品を持ち込んではならない場所</w:t>
      </w:r>
    </w:p>
    <w:p w14:paraId="3E3DD8CB" w14:textId="6B4F8C0A" w:rsidR="007E7B91" w:rsidRDefault="007E7B91" w:rsidP="007E7B91">
      <w:pPr>
        <w:pStyle w:val="a7"/>
        <w:numPr>
          <w:ilvl w:val="0"/>
          <w:numId w:val="12"/>
        </w:numPr>
        <w:ind w:leftChars="0" w:rightChars="67" w:right="141"/>
        <w:rPr>
          <w:rFonts w:eastAsiaTheme="minorHAnsi"/>
        </w:rPr>
      </w:pPr>
      <w:r>
        <w:rPr>
          <w:rFonts w:eastAsiaTheme="minorHAnsi" w:hint="eastAsia"/>
        </w:rPr>
        <w:t>劇場、映画館、観覧場、集会場等の出入口</w:t>
      </w:r>
    </w:p>
    <w:p w14:paraId="65BC3A6A" w14:textId="67EB9B99" w:rsidR="007E7B91" w:rsidRDefault="007E7B91" w:rsidP="007E7B91">
      <w:pPr>
        <w:pStyle w:val="a7"/>
        <w:numPr>
          <w:ilvl w:val="0"/>
          <w:numId w:val="12"/>
        </w:numPr>
        <w:ind w:leftChars="0" w:rightChars="67" w:right="141"/>
        <w:rPr>
          <w:rFonts w:eastAsiaTheme="minorHAnsi"/>
        </w:rPr>
      </w:pPr>
      <w:r>
        <w:rPr>
          <w:rFonts w:eastAsiaTheme="minorHAnsi" w:hint="eastAsia"/>
        </w:rPr>
        <w:t>飲食店等の出入口</w:t>
      </w:r>
    </w:p>
    <w:p w14:paraId="54BD3CB5" w14:textId="1CD35B61" w:rsidR="007E7B91" w:rsidRPr="007E7B91" w:rsidRDefault="007E7B91" w:rsidP="007E7B91">
      <w:pPr>
        <w:pStyle w:val="a7"/>
        <w:numPr>
          <w:ilvl w:val="0"/>
          <w:numId w:val="12"/>
        </w:numPr>
        <w:ind w:leftChars="0" w:rightChars="67" w:right="141"/>
        <w:rPr>
          <w:rFonts w:eastAsiaTheme="minorHAnsi"/>
        </w:rPr>
      </w:pPr>
      <w:r>
        <w:rPr>
          <w:rFonts w:eastAsiaTheme="minorHAnsi" w:hint="eastAsia"/>
        </w:rPr>
        <w:t>車両の停車場又は船舶若しくは航空機の発着場</w:t>
      </w:r>
    </w:p>
    <w:p w14:paraId="7FB41438" w14:textId="77777777" w:rsidR="00EF1456" w:rsidRPr="00625B71" w:rsidRDefault="00EF1456" w:rsidP="00AC27EB">
      <w:pPr>
        <w:ind w:rightChars="3240" w:right="6804"/>
        <w:rPr>
          <w:rFonts w:eastAsiaTheme="minorHAnsi"/>
        </w:rPr>
      </w:pPr>
    </w:p>
    <w:p w14:paraId="47B2F884" w14:textId="286EF072" w:rsidR="005425C6" w:rsidRPr="004B44F9" w:rsidRDefault="001F7E66" w:rsidP="00AC27EB">
      <w:pPr>
        <w:pBdr>
          <w:bottom w:val="single" w:sz="12" w:space="0" w:color="FF7171"/>
          <w:right w:val="single" w:sz="36" w:space="4" w:color="FF7171"/>
        </w:pBdr>
        <w:ind w:rightChars="3240" w:right="6804"/>
        <w:rPr>
          <w:rFonts w:eastAsiaTheme="minorHAnsi"/>
        </w:rPr>
      </w:pPr>
      <w:r w:rsidRPr="004B44F9">
        <w:rPr>
          <w:rFonts w:eastAsiaTheme="minorHAnsi" w:hint="eastAsia"/>
        </w:rPr>
        <w:t>届出・申請方法</w:t>
      </w:r>
    </w:p>
    <w:p w14:paraId="679BFE5C" w14:textId="77777777" w:rsidR="001F7E66" w:rsidRPr="004B44F9" w:rsidRDefault="001F7E66" w:rsidP="001F7E66">
      <w:pPr>
        <w:ind w:rightChars="1416" w:right="2974"/>
        <w:rPr>
          <w:rFonts w:eastAsiaTheme="minorHAnsi"/>
        </w:rPr>
      </w:pPr>
    </w:p>
    <w:tbl>
      <w:tblPr>
        <w:tblStyle w:val="a3"/>
        <w:tblW w:w="0" w:type="auto"/>
        <w:tblInd w:w="137" w:type="dxa"/>
        <w:tblLook w:val="04A0" w:firstRow="1" w:lastRow="0" w:firstColumn="1" w:lastColumn="0" w:noHBand="0" w:noVBand="1"/>
      </w:tblPr>
      <w:tblGrid>
        <w:gridCol w:w="3827"/>
        <w:gridCol w:w="1698"/>
      </w:tblGrid>
      <w:tr w:rsidR="00F172C4" w:rsidRPr="00F172C4" w14:paraId="0A8E7F83" w14:textId="77777777" w:rsidTr="007702FD">
        <w:tc>
          <w:tcPr>
            <w:tcW w:w="3827" w:type="dxa"/>
            <w:shd w:val="clear" w:color="auto" w:fill="F7CAAC" w:themeFill="accent2" w:themeFillTint="66"/>
          </w:tcPr>
          <w:p w14:paraId="1803F08A" w14:textId="71759F1B" w:rsidR="005425C6" w:rsidRPr="00F172C4" w:rsidRDefault="0001679E" w:rsidP="0001679E">
            <w:pPr>
              <w:jc w:val="center"/>
              <w:rPr>
                <w:rFonts w:eastAsiaTheme="minorHAnsi"/>
              </w:rPr>
            </w:pPr>
            <w:r w:rsidRPr="00F172C4">
              <w:rPr>
                <w:rFonts w:eastAsiaTheme="minorHAnsi" w:hint="eastAsia"/>
              </w:rPr>
              <w:t>窓口及び郵送</w:t>
            </w:r>
          </w:p>
        </w:tc>
        <w:tc>
          <w:tcPr>
            <w:tcW w:w="1698" w:type="dxa"/>
            <w:shd w:val="clear" w:color="auto" w:fill="F7CAAC" w:themeFill="accent2" w:themeFillTint="66"/>
          </w:tcPr>
          <w:p w14:paraId="6A2FA144" w14:textId="0AC570EB" w:rsidR="005425C6" w:rsidRPr="00F172C4" w:rsidRDefault="0001679E" w:rsidP="0001679E">
            <w:pPr>
              <w:jc w:val="center"/>
              <w:rPr>
                <w:rFonts w:eastAsiaTheme="minorHAnsi"/>
              </w:rPr>
            </w:pPr>
            <w:r w:rsidRPr="00F172C4">
              <w:rPr>
                <w:rFonts w:eastAsiaTheme="minorHAnsi" w:hint="eastAsia"/>
              </w:rPr>
              <w:t>電子申請</w:t>
            </w:r>
          </w:p>
        </w:tc>
      </w:tr>
      <w:tr w:rsidR="005425C6" w:rsidRPr="00F172C4" w14:paraId="22C3E0D7" w14:textId="77777777" w:rsidTr="007702FD">
        <w:tc>
          <w:tcPr>
            <w:tcW w:w="3827" w:type="dxa"/>
          </w:tcPr>
          <w:p w14:paraId="17BE6E07" w14:textId="25D51347" w:rsidR="005425C6" w:rsidRPr="00F172C4" w:rsidRDefault="007702FD" w:rsidP="001A2077">
            <w:pPr>
              <w:jc w:val="center"/>
              <w:rPr>
                <w:rFonts w:eastAsiaTheme="minorHAnsi"/>
                <w:u w:val="single"/>
              </w:rPr>
            </w:pPr>
            <w:r w:rsidRPr="00F172C4">
              <w:rPr>
                <w:rFonts w:eastAsiaTheme="minorHAnsi" w:hint="eastAsia"/>
              </w:rPr>
              <w:t>消防本部予防課</w:t>
            </w:r>
            <w:r w:rsidR="004C680B" w:rsidRPr="00F172C4">
              <w:rPr>
                <w:rFonts w:eastAsiaTheme="minorHAnsi" w:hint="eastAsia"/>
              </w:rPr>
              <w:t>でのみ受付可</w:t>
            </w:r>
          </w:p>
        </w:tc>
        <w:tc>
          <w:tcPr>
            <w:tcW w:w="1698" w:type="dxa"/>
            <w:vAlign w:val="center"/>
          </w:tcPr>
          <w:p w14:paraId="7F8FC72C" w14:textId="20C7CF85" w:rsidR="005425C6" w:rsidRPr="00F172C4" w:rsidRDefault="00F172C4" w:rsidP="0001679E">
            <w:pPr>
              <w:jc w:val="center"/>
              <w:rPr>
                <w:rFonts w:eastAsiaTheme="minorHAnsi"/>
              </w:rPr>
            </w:pPr>
            <w:r w:rsidRPr="00F172C4">
              <w:rPr>
                <w:rFonts w:eastAsiaTheme="minorHAnsi" w:hint="eastAsia"/>
              </w:rPr>
              <w:t>不可</w:t>
            </w:r>
          </w:p>
        </w:tc>
      </w:tr>
    </w:tbl>
    <w:p w14:paraId="63B32F70" w14:textId="0ECBED80" w:rsidR="005425C6" w:rsidRPr="00F172C4" w:rsidRDefault="005425C6">
      <w:pPr>
        <w:rPr>
          <w:rFonts w:eastAsiaTheme="minorHAnsi"/>
        </w:rPr>
      </w:pPr>
    </w:p>
    <w:p w14:paraId="4062F488" w14:textId="744370D3" w:rsidR="004B44F9" w:rsidRPr="004B44F9" w:rsidRDefault="004B44F9" w:rsidP="00AC27EB">
      <w:pPr>
        <w:pBdr>
          <w:bottom w:val="single" w:sz="12" w:space="1" w:color="FF7171"/>
          <w:right w:val="single" w:sz="36" w:space="4" w:color="FF7171"/>
        </w:pBdr>
        <w:ind w:rightChars="2767" w:right="5811"/>
        <w:rPr>
          <w:rFonts w:eastAsiaTheme="minorHAnsi"/>
        </w:rPr>
      </w:pPr>
      <w:bookmarkStart w:id="0" w:name="_Hlk155710930"/>
      <w:r>
        <w:rPr>
          <w:rFonts w:eastAsiaTheme="minorHAnsi" w:hint="eastAsia"/>
        </w:rPr>
        <w:t>届出先及び届出・申請手順</w:t>
      </w:r>
    </w:p>
    <w:p w14:paraId="688E1117" w14:textId="17510D8F" w:rsidR="003318D1" w:rsidRPr="004B44F9" w:rsidRDefault="00953D09" w:rsidP="0001679E">
      <w:pPr>
        <w:rPr>
          <w:rFonts w:eastAsiaTheme="minorHAnsi"/>
        </w:rPr>
      </w:pPr>
      <w:r w:rsidRPr="004B44F9">
        <w:rPr>
          <w:rFonts w:eastAsiaTheme="minorHAnsi" w:hint="eastAsia"/>
        </w:rPr>
        <w:t xml:space="preserve">　</w:t>
      </w:r>
    </w:p>
    <w:p w14:paraId="350BD740" w14:textId="238C07E2" w:rsidR="005425C6" w:rsidRPr="004B44F9" w:rsidRDefault="003318D1" w:rsidP="0001679E">
      <w:pPr>
        <w:rPr>
          <w:rFonts w:eastAsiaTheme="minorHAnsi"/>
        </w:rPr>
      </w:pPr>
      <w:r w:rsidRPr="004B44F9">
        <w:rPr>
          <w:rFonts w:eastAsiaTheme="minorHAnsi" w:hint="eastAsia"/>
        </w:rPr>
        <w:t xml:space="preserve">　●届出先</w:t>
      </w:r>
    </w:p>
    <w:p w14:paraId="3808075E" w14:textId="0EA23244" w:rsidR="000012CF" w:rsidRDefault="000012CF" w:rsidP="001F7E66">
      <w:pPr>
        <w:rPr>
          <w:rFonts w:eastAsiaTheme="minorHAnsi"/>
        </w:rPr>
      </w:pPr>
      <w:r w:rsidRPr="004B44F9">
        <w:rPr>
          <w:rFonts w:eastAsiaTheme="minorHAnsi" w:hint="eastAsia"/>
        </w:rPr>
        <w:t xml:space="preserve">　　</w:t>
      </w:r>
      <w:r w:rsidR="007702FD">
        <w:rPr>
          <w:rFonts w:eastAsiaTheme="minorHAnsi" w:hint="eastAsia"/>
        </w:rPr>
        <w:t>消防本部予防課</w:t>
      </w:r>
    </w:p>
    <w:p w14:paraId="62BA37E6" w14:textId="6C309FDB" w:rsidR="003318D1" w:rsidRPr="004B44F9" w:rsidRDefault="009F06AB" w:rsidP="00CE1153">
      <w:pPr>
        <w:ind w:left="630" w:rightChars="-67" w:right="-141" w:hangingChars="300" w:hanging="630"/>
        <w:jc w:val="left"/>
        <w:rPr>
          <w:rFonts w:eastAsiaTheme="minorHAnsi"/>
        </w:rPr>
      </w:pPr>
      <w:r>
        <w:rPr>
          <w:rFonts w:eastAsiaTheme="minorHAnsi" w:hint="eastAsia"/>
        </w:rPr>
        <w:t xml:space="preserve">　　　</w:t>
      </w:r>
      <w:bookmarkEnd w:id="0"/>
      <w:r w:rsidR="003318D1" w:rsidRPr="004B44F9">
        <w:rPr>
          <w:rFonts w:eastAsiaTheme="minorHAnsi" w:hint="eastAsia"/>
        </w:rPr>
        <w:t xml:space="preserve">　　</w:t>
      </w:r>
    </w:p>
    <w:p w14:paraId="6E2971D9" w14:textId="4124FA7D" w:rsidR="000012CF" w:rsidRPr="004B44F9" w:rsidRDefault="000012CF" w:rsidP="0001679E">
      <w:pPr>
        <w:rPr>
          <w:rFonts w:eastAsiaTheme="minorHAnsi"/>
        </w:rPr>
      </w:pPr>
      <w:r w:rsidRPr="004B44F9">
        <w:rPr>
          <w:rFonts w:eastAsiaTheme="minorHAnsi" w:hint="eastAsia"/>
        </w:rPr>
        <w:t xml:space="preserve">　●届出・申請</w:t>
      </w:r>
      <w:r w:rsidR="004D2B9A">
        <w:rPr>
          <w:rFonts w:eastAsiaTheme="minorHAnsi" w:hint="eastAsia"/>
        </w:rPr>
        <w:t>手順</w:t>
      </w:r>
    </w:p>
    <w:p w14:paraId="076A6E1F" w14:textId="11F1175F" w:rsidR="00953D09" w:rsidRPr="001E7124" w:rsidRDefault="00953D09" w:rsidP="001E7124">
      <w:pPr>
        <w:ind w:firstLineChars="200" w:firstLine="412"/>
        <w:rPr>
          <w:rFonts w:eastAsiaTheme="minorHAnsi"/>
          <w:b/>
          <w:bCs/>
        </w:rPr>
      </w:pPr>
      <w:r w:rsidRPr="001E7124">
        <w:rPr>
          <w:rFonts w:eastAsiaTheme="minorHAnsi" w:hint="eastAsia"/>
          <w:b/>
          <w:bCs/>
        </w:rPr>
        <w:t>１．窓口に提出する場合</w:t>
      </w:r>
      <w:r w:rsidR="00522269">
        <w:rPr>
          <w:rFonts w:eastAsiaTheme="minorHAnsi" w:hint="eastAsia"/>
          <w:b/>
          <w:bCs/>
        </w:rPr>
        <w:t>（持参する書類等）</w:t>
      </w:r>
      <w:r w:rsidR="00F95256" w:rsidRPr="001E7124">
        <w:rPr>
          <w:rFonts w:eastAsiaTheme="minorHAnsi" w:hint="eastAsia"/>
          <w:b/>
          <w:bCs/>
        </w:rPr>
        <w:t>【各２部（正・副）】</w:t>
      </w:r>
    </w:p>
    <w:p w14:paraId="1A566C58" w14:textId="65467EEC" w:rsidR="0068422C" w:rsidRDefault="0027147B" w:rsidP="0068422C">
      <w:pPr>
        <w:pStyle w:val="a7"/>
        <w:numPr>
          <w:ilvl w:val="0"/>
          <w:numId w:val="1"/>
        </w:numPr>
        <w:ind w:leftChars="0" w:left="851" w:hanging="284"/>
        <w:jc w:val="left"/>
        <w:rPr>
          <w:rFonts w:eastAsiaTheme="minorHAnsi"/>
        </w:rPr>
      </w:pPr>
      <w:r>
        <w:rPr>
          <w:rFonts w:eastAsiaTheme="minorHAnsi" w:hint="eastAsia"/>
        </w:rPr>
        <w:t xml:space="preserve">　</w:t>
      </w:r>
      <w:r w:rsidR="007E7B91">
        <w:rPr>
          <w:rFonts w:eastAsiaTheme="minorHAnsi" w:hint="eastAsia"/>
        </w:rPr>
        <w:t>禁止行為の解除承認申請書</w:t>
      </w:r>
    </w:p>
    <w:p w14:paraId="6AA1727C" w14:textId="159037EF" w:rsidR="007262FB" w:rsidRDefault="0027147B" w:rsidP="007262FB">
      <w:pPr>
        <w:pStyle w:val="a7"/>
        <w:numPr>
          <w:ilvl w:val="0"/>
          <w:numId w:val="1"/>
        </w:numPr>
        <w:ind w:leftChars="0" w:left="851" w:rightChars="-67" w:right="-141" w:hanging="284"/>
        <w:jc w:val="left"/>
        <w:rPr>
          <w:rFonts w:eastAsiaTheme="minorHAnsi"/>
        </w:rPr>
      </w:pPr>
      <w:r>
        <w:rPr>
          <w:rFonts w:eastAsiaTheme="minorHAnsi" w:hint="eastAsia"/>
        </w:rPr>
        <w:t xml:space="preserve">　</w:t>
      </w:r>
      <w:r w:rsidR="007E7B91">
        <w:rPr>
          <w:rFonts w:eastAsiaTheme="minorHAnsi" w:hint="eastAsia"/>
        </w:rPr>
        <w:t>禁止行為内容の詳細</w:t>
      </w:r>
    </w:p>
    <w:p w14:paraId="4BA134FF" w14:textId="33AD0A41" w:rsidR="007E7B91" w:rsidRDefault="007E7B91" w:rsidP="007262FB">
      <w:pPr>
        <w:pStyle w:val="a7"/>
        <w:numPr>
          <w:ilvl w:val="0"/>
          <w:numId w:val="1"/>
        </w:numPr>
        <w:ind w:leftChars="0" w:left="851" w:rightChars="-67" w:right="-141" w:hanging="284"/>
        <w:jc w:val="left"/>
        <w:rPr>
          <w:rFonts w:eastAsiaTheme="minorHAnsi"/>
        </w:rPr>
      </w:pPr>
      <w:r>
        <w:rPr>
          <w:rFonts w:eastAsiaTheme="minorHAnsi" w:hint="eastAsia"/>
        </w:rPr>
        <w:t xml:space="preserve">　防火対象物の案内図、平面図（設置された消防用設備等を明示したもの）</w:t>
      </w:r>
    </w:p>
    <w:p w14:paraId="080A2C11" w14:textId="106F1E7B" w:rsidR="00E44CAE" w:rsidRDefault="00A81DDF" w:rsidP="009216AC">
      <w:pPr>
        <w:pStyle w:val="a7"/>
        <w:numPr>
          <w:ilvl w:val="0"/>
          <w:numId w:val="1"/>
        </w:numPr>
        <w:ind w:leftChars="0" w:left="851" w:rightChars="-67" w:right="-141" w:hanging="284"/>
        <w:jc w:val="left"/>
        <w:rPr>
          <w:rFonts w:eastAsiaTheme="minorHAnsi"/>
        </w:rPr>
      </w:pPr>
      <w:r w:rsidRPr="00F04B28">
        <w:rPr>
          <w:rFonts w:eastAsiaTheme="minorHAnsi"/>
          <w:noProof/>
          <w:sz w:val="22"/>
          <w:szCs w:val="24"/>
        </w:rPr>
        <w:lastRenderedPageBreak/>
        <mc:AlternateContent>
          <mc:Choice Requires="wps">
            <w:drawing>
              <wp:anchor distT="45720" distB="45720" distL="114300" distR="114300" simplePos="0" relativeHeight="251661312" behindDoc="1" locked="0" layoutInCell="1" allowOverlap="1" wp14:anchorId="1F25D39D" wp14:editId="48C89330">
                <wp:simplePos x="0" y="0"/>
                <wp:positionH relativeFrom="column">
                  <wp:posOffset>-209550</wp:posOffset>
                </wp:positionH>
                <wp:positionV relativeFrom="paragraph">
                  <wp:posOffset>-8255</wp:posOffset>
                </wp:positionV>
                <wp:extent cx="5734050" cy="92487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248775"/>
                        </a:xfrm>
                        <a:prstGeom prst="rect">
                          <a:avLst/>
                        </a:prstGeom>
                        <a:solidFill>
                          <a:srgbClr val="FFFFFF"/>
                        </a:solidFill>
                        <a:ln w="9525">
                          <a:solidFill>
                            <a:srgbClr val="000000"/>
                          </a:solidFill>
                          <a:miter lim="800000"/>
                          <a:headEnd/>
                          <a:tailEnd/>
                        </a:ln>
                      </wps:spPr>
                      <wps:txbx>
                        <w:txbxContent>
                          <w:p w14:paraId="3430C00D" w14:textId="77777777" w:rsidR="00E74742" w:rsidRDefault="00E74742" w:rsidP="00E747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5D39D" id="_x0000_s1027" type="#_x0000_t202" style="position:absolute;left:0;text-align:left;margin-left:-16.5pt;margin-top:-.65pt;width:451.5pt;height:728.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">
                <v:textbox>
                  <w:txbxContent>
                    <w:p w14:paraId="3430C00D" w14:textId="77777777" w:rsidR="00E74742" w:rsidRDefault="00E74742" w:rsidP="00E74742"/>
                  </w:txbxContent>
                </v:textbox>
              </v:shape>
            </w:pict>
          </mc:Fallback>
        </mc:AlternateContent>
      </w:r>
      <w:r w:rsidR="0027147B" w:rsidRPr="00A508F9">
        <w:rPr>
          <w:rFonts w:eastAsiaTheme="minorHAnsi" w:hint="eastAsia"/>
        </w:rPr>
        <w:t xml:space="preserve">　</w:t>
      </w:r>
      <w:r w:rsidR="007E7B91">
        <w:rPr>
          <w:rFonts w:eastAsiaTheme="minorHAnsi" w:hint="eastAsia"/>
        </w:rPr>
        <w:t>申請場所の詳細図</w:t>
      </w:r>
    </w:p>
    <w:p w14:paraId="7F87FB1D" w14:textId="70AA7A5F" w:rsidR="00E44CAE" w:rsidRPr="00A508F9" w:rsidRDefault="00E44CAE" w:rsidP="008E731A">
      <w:pPr>
        <w:pStyle w:val="a7"/>
        <w:numPr>
          <w:ilvl w:val="0"/>
          <w:numId w:val="1"/>
        </w:numPr>
        <w:ind w:leftChars="0" w:left="851" w:rightChars="-67" w:right="-141" w:hanging="284"/>
        <w:jc w:val="left"/>
        <w:rPr>
          <w:rFonts w:eastAsiaTheme="minorHAnsi"/>
        </w:rPr>
      </w:pPr>
      <w:r>
        <w:rPr>
          <w:rFonts w:eastAsiaTheme="minorHAnsi" w:hint="eastAsia"/>
        </w:rPr>
        <w:t xml:space="preserve">　</w:t>
      </w:r>
      <w:r w:rsidR="007E7B91">
        <w:rPr>
          <w:rFonts w:eastAsiaTheme="minorHAnsi" w:hint="eastAsia"/>
        </w:rPr>
        <w:t>使用する物品及び持ち込む危険物品等の詳細</w:t>
      </w:r>
    </w:p>
    <w:p w14:paraId="3561289F" w14:textId="6252695D" w:rsidR="00F95256" w:rsidRDefault="004D2B9A" w:rsidP="001E7124">
      <w:pPr>
        <w:ind w:firstLineChars="200" w:firstLine="412"/>
        <w:rPr>
          <w:rFonts w:eastAsiaTheme="minorHAnsi"/>
          <w:b/>
          <w:bCs/>
        </w:rPr>
      </w:pPr>
      <w:r>
        <w:rPr>
          <w:rFonts w:eastAsiaTheme="minorHAnsi" w:hint="eastAsia"/>
          <w:b/>
          <w:bCs/>
        </w:rPr>
        <w:t>▲</w:t>
      </w:r>
      <w:r w:rsidR="00F95256" w:rsidRPr="00522269">
        <w:rPr>
          <w:rFonts w:eastAsiaTheme="minorHAnsi" w:hint="eastAsia"/>
          <w:b/>
          <w:bCs/>
        </w:rPr>
        <w:t>注意事項</w:t>
      </w:r>
    </w:p>
    <w:p w14:paraId="2E9C9C34" w14:textId="2E44D029" w:rsidR="007262FB" w:rsidRDefault="007262FB" w:rsidP="0027147B">
      <w:pPr>
        <w:ind w:leftChars="200" w:left="626" w:hangingChars="100" w:hanging="206"/>
        <w:rPr>
          <w:rFonts w:eastAsiaTheme="minorHAnsi"/>
        </w:rPr>
      </w:pPr>
      <w:r>
        <w:rPr>
          <w:rFonts w:eastAsiaTheme="minorHAnsi" w:hint="eastAsia"/>
          <w:b/>
          <w:bCs/>
        </w:rPr>
        <w:t xml:space="preserve">　</w:t>
      </w:r>
      <w:r w:rsidR="00F95256" w:rsidRPr="004B44F9">
        <w:rPr>
          <w:rFonts w:eastAsiaTheme="minorHAnsi" w:hint="eastAsia"/>
        </w:rPr>
        <w:t>・</w:t>
      </w:r>
      <w:r w:rsidR="007A3684" w:rsidRPr="004B44F9">
        <w:rPr>
          <w:rFonts w:eastAsiaTheme="minorHAnsi" w:hint="eastAsia"/>
        </w:rPr>
        <w:t>窓口での受付は、午前8時３０分～午後5時１５分となります。（消防本部予防課での受付は、土、日、休日及び年末年始を除く</w:t>
      </w:r>
      <w:r w:rsidR="00723017">
        <w:rPr>
          <w:rFonts w:eastAsiaTheme="minorHAnsi" w:hint="eastAsia"/>
        </w:rPr>
        <w:t>上記の時間</w:t>
      </w:r>
      <w:r w:rsidR="007A3684" w:rsidRPr="004B44F9">
        <w:rPr>
          <w:rFonts w:eastAsiaTheme="minorHAnsi" w:hint="eastAsia"/>
        </w:rPr>
        <w:t>。）</w:t>
      </w:r>
    </w:p>
    <w:p w14:paraId="20F28106" w14:textId="7199FC50" w:rsidR="00C476E3" w:rsidRDefault="00C476E3" w:rsidP="0027147B">
      <w:pPr>
        <w:ind w:leftChars="200" w:left="630" w:hangingChars="100" w:hanging="210"/>
        <w:rPr>
          <w:rFonts w:eastAsiaTheme="minorHAnsi"/>
        </w:rPr>
      </w:pPr>
      <w:r>
        <w:rPr>
          <w:rFonts w:eastAsiaTheme="minorHAnsi" w:hint="eastAsia"/>
        </w:rPr>
        <w:t xml:space="preserve">　・副本については即時返却せず、行為の内容を審査し承認されたのちに返却します。</w:t>
      </w:r>
    </w:p>
    <w:p w14:paraId="15DBF9D3" w14:textId="121AA47C" w:rsidR="00953D09" w:rsidRPr="00C500BE" w:rsidRDefault="00953D09" w:rsidP="00AC7013">
      <w:pPr>
        <w:rPr>
          <w:rFonts w:eastAsiaTheme="minorHAnsi"/>
        </w:rPr>
      </w:pPr>
    </w:p>
    <w:p w14:paraId="685E5214" w14:textId="691A6450" w:rsidR="00953D09" w:rsidRPr="00F172C4" w:rsidRDefault="00953D09" w:rsidP="00717A10">
      <w:pPr>
        <w:tabs>
          <w:tab w:val="left" w:pos="284"/>
          <w:tab w:val="left" w:pos="426"/>
        </w:tabs>
        <w:rPr>
          <w:rFonts w:eastAsiaTheme="minorHAnsi"/>
          <w:b/>
          <w:bCs/>
        </w:rPr>
      </w:pPr>
      <w:r w:rsidRPr="004B44F9">
        <w:rPr>
          <w:rFonts w:eastAsiaTheme="minorHAnsi" w:hint="eastAsia"/>
        </w:rPr>
        <w:t xml:space="preserve">　</w:t>
      </w:r>
      <w:r w:rsidR="001E7124">
        <w:rPr>
          <w:rFonts w:eastAsiaTheme="minorHAnsi" w:hint="eastAsia"/>
        </w:rPr>
        <w:t xml:space="preserve">　</w:t>
      </w:r>
      <w:r w:rsidRPr="00F172C4">
        <w:rPr>
          <w:rFonts w:eastAsiaTheme="minorHAnsi" w:hint="eastAsia"/>
          <w:b/>
          <w:bCs/>
        </w:rPr>
        <w:t>２．郵送する場合</w:t>
      </w:r>
      <w:r w:rsidR="00522269" w:rsidRPr="00F172C4">
        <w:rPr>
          <w:rFonts w:eastAsiaTheme="minorHAnsi" w:hint="eastAsia"/>
          <w:b/>
          <w:bCs/>
        </w:rPr>
        <w:t>（封入する書類等）</w:t>
      </w:r>
      <w:r w:rsidR="00F95256" w:rsidRPr="00F172C4">
        <w:rPr>
          <w:rFonts w:eastAsiaTheme="minorHAnsi" w:hint="eastAsia"/>
          <w:b/>
          <w:bCs/>
        </w:rPr>
        <w:t>【各２部（正・副）】</w:t>
      </w:r>
    </w:p>
    <w:p w14:paraId="20DC054A" w14:textId="41DB7663" w:rsidR="00522269" w:rsidRPr="00F172C4" w:rsidRDefault="0027147B" w:rsidP="0068422C">
      <w:pPr>
        <w:pStyle w:val="a7"/>
        <w:numPr>
          <w:ilvl w:val="0"/>
          <w:numId w:val="7"/>
        </w:numPr>
        <w:ind w:leftChars="0" w:left="851" w:hanging="284"/>
        <w:rPr>
          <w:rFonts w:eastAsiaTheme="minorHAnsi"/>
        </w:rPr>
      </w:pPr>
      <w:r w:rsidRPr="00F172C4">
        <w:rPr>
          <w:rFonts w:eastAsiaTheme="minorHAnsi" w:hint="eastAsia"/>
        </w:rPr>
        <w:t xml:space="preserve">　</w:t>
      </w:r>
      <w:r w:rsidR="00953D09" w:rsidRPr="00F172C4">
        <w:rPr>
          <w:rFonts w:eastAsiaTheme="minorHAnsi" w:hint="eastAsia"/>
        </w:rPr>
        <w:t>上記</w:t>
      </w:r>
      <w:r w:rsidR="005425C6" w:rsidRPr="00F172C4">
        <w:rPr>
          <w:rFonts w:eastAsiaTheme="minorHAnsi" w:hint="eastAsia"/>
        </w:rPr>
        <w:t>「</w:t>
      </w:r>
      <w:r w:rsidR="00953D09" w:rsidRPr="00F172C4">
        <w:rPr>
          <w:rFonts w:eastAsiaTheme="minorHAnsi" w:hint="eastAsia"/>
        </w:rPr>
        <w:t>１．窓口に提出する場合</w:t>
      </w:r>
      <w:r w:rsidR="005425C6" w:rsidRPr="00F172C4">
        <w:rPr>
          <w:rFonts w:eastAsiaTheme="minorHAnsi" w:hint="eastAsia"/>
        </w:rPr>
        <w:t>」に記載の書類等</w:t>
      </w:r>
    </w:p>
    <w:p w14:paraId="45649830" w14:textId="3B833276" w:rsidR="00953D09" w:rsidRPr="00F172C4" w:rsidRDefault="0027147B" w:rsidP="0068422C">
      <w:pPr>
        <w:pStyle w:val="a7"/>
        <w:numPr>
          <w:ilvl w:val="0"/>
          <w:numId w:val="7"/>
        </w:numPr>
        <w:ind w:leftChars="0" w:left="851" w:hanging="284"/>
        <w:rPr>
          <w:rFonts w:eastAsiaTheme="minorHAnsi"/>
        </w:rPr>
      </w:pPr>
      <w:r w:rsidRPr="00F172C4">
        <w:rPr>
          <w:rFonts w:eastAsiaTheme="minorHAnsi" w:hint="eastAsia"/>
        </w:rPr>
        <w:t xml:space="preserve">　</w:t>
      </w:r>
      <w:r w:rsidR="000C6CD0" w:rsidRPr="00F172C4">
        <w:rPr>
          <w:rFonts w:eastAsiaTheme="minorHAnsi" w:hint="eastAsia"/>
        </w:rPr>
        <w:t>返送</w:t>
      </w:r>
      <w:r w:rsidR="005425C6" w:rsidRPr="00F172C4">
        <w:rPr>
          <w:rFonts w:eastAsiaTheme="minorHAnsi" w:hint="eastAsia"/>
        </w:rPr>
        <w:t>用封筒（宛名を記入し、切手を貼付）</w:t>
      </w:r>
    </w:p>
    <w:p w14:paraId="79DB132F" w14:textId="7AF9C66F" w:rsidR="00F95256" w:rsidRPr="00F172C4" w:rsidRDefault="005425C6" w:rsidP="005425C6">
      <w:pPr>
        <w:ind w:left="420" w:hangingChars="200" w:hanging="420"/>
        <w:rPr>
          <w:rFonts w:eastAsiaTheme="minorHAnsi"/>
          <w:b/>
          <w:bCs/>
        </w:rPr>
      </w:pPr>
      <w:r w:rsidRPr="00F172C4">
        <w:rPr>
          <w:rFonts w:eastAsiaTheme="minorHAnsi" w:hint="eastAsia"/>
        </w:rPr>
        <w:t xml:space="preserve">　　</w:t>
      </w:r>
      <w:r w:rsidR="004D2B9A" w:rsidRPr="00F172C4">
        <w:rPr>
          <w:rFonts w:eastAsiaTheme="minorHAnsi" w:hint="eastAsia"/>
          <w:b/>
          <w:bCs/>
        </w:rPr>
        <w:t>▲</w:t>
      </w:r>
      <w:r w:rsidR="00F95256" w:rsidRPr="00F172C4">
        <w:rPr>
          <w:rFonts w:eastAsiaTheme="minorHAnsi" w:hint="eastAsia"/>
          <w:b/>
          <w:bCs/>
        </w:rPr>
        <w:t>注意事項</w:t>
      </w:r>
    </w:p>
    <w:p w14:paraId="305FBFD6" w14:textId="794CA468" w:rsidR="005425C6" w:rsidRPr="00F172C4" w:rsidRDefault="00522269" w:rsidP="0027147B">
      <w:pPr>
        <w:ind w:leftChars="300" w:left="630"/>
        <w:rPr>
          <w:rFonts w:eastAsiaTheme="minorHAnsi"/>
        </w:rPr>
      </w:pPr>
      <w:r w:rsidRPr="00F172C4">
        <w:rPr>
          <w:rFonts w:eastAsiaTheme="minorHAnsi" w:hint="eastAsia"/>
        </w:rPr>
        <w:t>・記入漏れ等の不備がある場合、受理できない場合がありますので、内容等を確認し郵送してください。なお、届出、申請内容について担当者に問い合わせる場合があります。</w:t>
      </w:r>
    </w:p>
    <w:p w14:paraId="0C4C1B60" w14:textId="57A836E0" w:rsidR="00C476E3" w:rsidRPr="00F172C4" w:rsidRDefault="00C476E3" w:rsidP="0027147B">
      <w:pPr>
        <w:ind w:leftChars="300" w:left="630"/>
        <w:rPr>
          <w:rFonts w:eastAsiaTheme="minorHAnsi"/>
        </w:rPr>
      </w:pPr>
      <w:r w:rsidRPr="00F172C4">
        <w:rPr>
          <w:rFonts w:eastAsiaTheme="minorHAnsi" w:hint="eastAsia"/>
        </w:rPr>
        <w:t>・副本については、行為の内容を審査し承認されたのちに返送します。</w:t>
      </w:r>
    </w:p>
    <w:p w14:paraId="05340601" w14:textId="6465A013" w:rsidR="007A3684" w:rsidRDefault="007A3684" w:rsidP="00F96BE5">
      <w:pPr>
        <w:ind w:left="840" w:hangingChars="400" w:hanging="840"/>
        <w:rPr>
          <w:rFonts w:eastAsiaTheme="minorHAnsi"/>
          <w:color w:val="2E74B5" w:themeColor="accent5" w:themeShade="BF"/>
          <w:u w:val="single"/>
        </w:rPr>
      </w:pPr>
    </w:p>
    <w:p w14:paraId="1C57C0B7" w14:textId="07410ABB" w:rsidR="001E7124" w:rsidRPr="004B44F9" w:rsidRDefault="001E7124" w:rsidP="00A4775A">
      <w:pPr>
        <w:pBdr>
          <w:bottom w:val="single" w:sz="12" w:space="1" w:color="FF7171"/>
          <w:right w:val="single" w:sz="36" w:space="4" w:color="FF7171"/>
        </w:pBdr>
        <w:ind w:rightChars="3375" w:right="7088"/>
        <w:rPr>
          <w:rFonts w:eastAsiaTheme="minorHAnsi"/>
        </w:rPr>
      </w:pPr>
      <w:bookmarkStart w:id="1" w:name="_Hlk157612881"/>
      <w:r>
        <w:rPr>
          <w:rFonts w:eastAsiaTheme="minorHAnsi" w:hint="eastAsia"/>
        </w:rPr>
        <w:t>問</w:t>
      </w:r>
      <w:r w:rsidR="00A4775A">
        <w:rPr>
          <w:rFonts w:eastAsiaTheme="minorHAnsi" w:hint="eastAsia"/>
        </w:rPr>
        <w:t>い</w:t>
      </w:r>
      <w:r>
        <w:rPr>
          <w:rFonts w:eastAsiaTheme="minorHAnsi" w:hint="eastAsia"/>
        </w:rPr>
        <w:t>合</w:t>
      </w:r>
      <w:r w:rsidR="00A4775A">
        <w:rPr>
          <w:rFonts w:eastAsiaTheme="minorHAnsi" w:hint="eastAsia"/>
        </w:rPr>
        <w:t>わ</w:t>
      </w:r>
      <w:r>
        <w:rPr>
          <w:rFonts w:eastAsiaTheme="minorHAnsi" w:hint="eastAsia"/>
        </w:rPr>
        <w:t>せ先</w:t>
      </w:r>
    </w:p>
    <w:bookmarkEnd w:id="1"/>
    <w:p w14:paraId="762FAE39" w14:textId="084D104E" w:rsidR="002A725A" w:rsidRDefault="001E7124" w:rsidP="002A725A">
      <w:pPr>
        <w:rPr>
          <w:rFonts w:eastAsiaTheme="minorHAnsi"/>
        </w:rPr>
      </w:pPr>
      <w:r w:rsidRPr="004B44F9">
        <w:rPr>
          <w:rFonts w:eastAsiaTheme="minorHAnsi" w:hint="eastAsia"/>
        </w:rPr>
        <w:t xml:space="preserve">　</w:t>
      </w:r>
      <w:r>
        <w:rPr>
          <w:rFonts w:eastAsiaTheme="minorHAnsi" w:hint="eastAsia"/>
        </w:rPr>
        <w:t xml:space="preserve">　</w:t>
      </w:r>
    </w:p>
    <w:p w14:paraId="1E3BAD6E" w14:textId="74E67B71" w:rsidR="002A725A" w:rsidRDefault="002A725A" w:rsidP="002A725A">
      <w:pPr>
        <w:ind w:firstLineChars="100" w:firstLine="210"/>
        <w:rPr>
          <w:rFonts w:eastAsiaTheme="minorHAnsi"/>
        </w:rPr>
      </w:pPr>
      <w:r w:rsidRPr="00DF1EBA">
        <w:rPr>
          <w:rFonts w:eastAsiaTheme="minorHAnsi" w:hint="eastAsia"/>
        </w:rPr>
        <w:t>消防本部予防課</w:t>
      </w:r>
    </w:p>
    <w:p w14:paraId="72791E03" w14:textId="47128FF2" w:rsidR="002A725A" w:rsidRDefault="002A725A" w:rsidP="002A725A">
      <w:pPr>
        <w:ind w:firstLineChars="100" w:firstLine="210"/>
        <w:rPr>
          <w:rFonts w:eastAsiaTheme="minorHAnsi"/>
        </w:rPr>
      </w:pPr>
      <w:r>
        <w:rPr>
          <w:rFonts w:eastAsiaTheme="minorHAnsi" w:hint="eastAsia"/>
        </w:rPr>
        <w:t xml:space="preserve">　電話　：0234-31-7146（設備指導係）</w:t>
      </w:r>
    </w:p>
    <w:p w14:paraId="2B815D1D" w14:textId="079D331F" w:rsidR="002A725A" w:rsidRPr="0032377C" w:rsidRDefault="002A725A" w:rsidP="002A725A">
      <w:pPr>
        <w:ind w:firstLineChars="100" w:firstLine="210"/>
        <w:rPr>
          <w:rFonts w:eastAsiaTheme="minorHAnsi"/>
        </w:rPr>
      </w:pPr>
      <w:r>
        <w:rPr>
          <w:rFonts w:eastAsiaTheme="minorHAnsi" w:hint="eastAsia"/>
        </w:rPr>
        <w:t xml:space="preserve">　メール：</w:t>
      </w:r>
      <w:hyperlink r:id="rId7" w:history="1">
        <w:r w:rsidRPr="004A4588">
          <w:rPr>
            <w:rStyle w:val="a4"/>
            <w:rFonts w:eastAsiaTheme="minorHAnsi"/>
          </w:rPr>
          <w:t>yobou-s@fd-sakata.jp</w:t>
        </w:r>
      </w:hyperlink>
      <w:r>
        <w:rPr>
          <w:rFonts w:eastAsiaTheme="minorHAnsi" w:hint="eastAsia"/>
        </w:rPr>
        <w:t>（問い合わせ専用）</w:t>
      </w:r>
    </w:p>
    <w:p w14:paraId="14702DB6" w14:textId="48B500C3" w:rsidR="007A3684" w:rsidRPr="002A725A" w:rsidRDefault="007A3684" w:rsidP="002A725A">
      <w:pPr>
        <w:rPr>
          <w:rFonts w:eastAsiaTheme="minorHAnsi"/>
          <w:color w:val="2E74B5" w:themeColor="accent5" w:themeShade="BF"/>
        </w:rPr>
      </w:pPr>
    </w:p>
    <w:sectPr w:rsidR="007A3684" w:rsidRPr="002A725A" w:rsidSect="00F04B28">
      <w:pgSz w:w="11906" w:h="16838"/>
      <w:pgMar w:top="851" w:right="184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92CC2" w14:textId="77777777" w:rsidR="00AC27EB" w:rsidRDefault="00AC27EB" w:rsidP="00AC27EB">
      <w:r>
        <w:separator/>
      </w:r>
    </w:p>
  </w:endnote>
  <w:endnote w:type="continuationSeparator" w:id="0">
    <w:p w14:paraId="13490B9A" w14:textId="77777777" w:rsidR="00AC27EB" w:rsidRDefault="00AC27EB" w:rsidP="00AC2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1B464" w14:textId="77777777" w:rsidR="00AC27EB" w:rsidRDefault="00AC27EB" w:rsidP="00AC27EB">
      <w:r>
        <w:separator/>
      </w:r>
    </w:p>
  </w:footnote>
  <w:footnote w:type="continuationSeparator" w:id="0">
    <w:p w14:paraId="0C37EB7F" w14:textId="77777777" w:rsidR="00AC27EB" w:rsidRDefault="00AC27EB" w:rsidP="00AC2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CF2"/>
    <w:multiLevelType w:val="hybridMultilevel"/>
    <w:tmpl w:val="929602BE"/>
    <w:lvl w:ilvl="0" w:tplc="1DA47964">
      <w:numFmt w:val="bullet"/>
      <w:lvlText w:val="・"/>
      <w:lvlJc w:val="left"/>
      <w:pPr>
        <w:ind w:left="1200" w:hanging="360"/>
      </w:pPr>
      <w:rPr>
        <w:rFonts w:ascii="游明朝" w:eastAsia="游明朝" w:hAnsi="游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8AD7F2D"/>
    <w:multiLevelType w:val="hybridMultilevel"/>
    <w:tmpl w:val="71DA165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3BA7272"/>
    <w:multiLevelType w:val="hybridMultilevel"/>
    <w:tmpl w:val="98FEAE52"/>
    <w:lvl w:ilvl="0" w:tplc="04090001">
      <w:start w:val="1"/>
      <w:numFmt w:val="bullet"/>
      <w:lvlText w:val=""/>
      <w:lvlJc w:val="left"/>
      <w:pPr>
        <w:ind w:left="5382" w:hanging="420"/>
      </w:pPr>
      <w:rPr>
        <w:rFonts w:ascii="Wingdings" w:hAnsi="Wingdings" w:hint="default"/>
      </w:rPr>
    </w:lvl>
    <w:lvl w:ilvl="1" w:tplc="0409000B" w:tentative="1">
      <w:start w:val="1"/>
      <w:numFmt w:val="bullet"/>
      <w:lvlText w:val=""/>
      <w:lvlJc w:val="left"/>
      <w:pPr>
        <w:ind w:left="5802" w:hanging="420"/>
      </w:pPr>
      <w:rPr>
        <w:rFonts w:ascii="Wingdings" w:hAnsi="Wingdings" w:hint="default"/>
      </w:rPr>
    </w:lvl>
    <w:lvl w:ilvl="2" w:tplc="0409000D" w:tentative="1">
      <w:start w:val="1"/>
      <w:numFmt w:val="bullet"/>
      <w:lvlText w:val=""/>
      <w:lvlJc w:val="left"/>
      <w:pPr>
        <w:ind w:left="6222" w:hanging="420"/>
      </w:pPr>
      <w:rPr>
        <w:rFonts w:ascii="Wingdings" w:hAnsi="Wingdings" w:hint="default"/>
      </w:rPr>
    </w:lvl>
    <w:lvl w:ilvl="3" w:tplc="04090001" w:tentative="1">
      <w:start w:val="1"/>
      <w:numFmt w:val="bullet"/>
      <w:lvlText w:val=""/>
      <w:lvlJc w:val="left"/>
      <w:pPr>
        <w:ind w:left="6642" w:hanging="420"/>
      </w:pPr>
      <w:rPr>
        <w:rFonts w:ascii="Wingdings" w:hAnsi="Wingdings" w:hint="default"/>
      </w:rPr>
    </w:lvl>
    <w:lvl w:ilvl="4" w:tplc="0409000B" w:tentative="1">
      <w:start w:val="1"/>
      <w:numFmt w:val="bullet"/>
      <w:lvlText w:val=""/>
      <w:lvlJc w:val="left"/>
      <w:pPr>
        <w:ind w:left="7062" w:hanging="420"/>
      </w:pPr>
      <w:rPr>
        <w:rFonts w:ascii="Wingdings" w:hAnsi="Wingdings" w:hint="default"/>
      </w:rPr>
    </w:lvl>
    <w:lvl w:ilvl="5" w:tplc="0409000D" w:tentative="1">
      <w:start w:val="1"/>
      <w:numFmt w:val="bullet"/>
      <w:lvlText w:val=""/>
      <w:lvlJc w:val="left"/>
      <w:pPr>
        <w:ind w:left="7482" w:hanging="420"/>
      </w:pPr>
      <w:rPr>
        <w:rFonts w:ascii="Wingdings" w:hAnsi="Wingdings" w:hint="default"/>
      </w:rPr>
    </w:lvl>
    <w:lvl w:ilvl="6" w:tplc="04090001" w:tentative="1">
      <w:start w:val="1"/>
      <w:numFmt w:val="bullet"/>
      <w:lvlText w:val=""/>
      <w:lvlJc w:val="left"/>
      <w:pPr>
        <w:ind w:left="7902" w:hanging="420"/>
      </w:pPr>
      <w:rPr>
        <w:rFonts w:ascii="Wingdings" w:hAnsi="Wingdings" w:hint="default"/>
      </w:rPr>
    </w:lvl>
    <w:lvl w:ilvl="7" w:tplc="0409000B" w:tentative="1">
      <w:start w:val="1"/>
      <w:numFmt w:val="bullet"/>
      <w:lvlText w:val=""/>
      <w:lvlJc w:val="left"/>
      <w:pPr>
        <w:ind w:left="8322" w:hanging="420"/>
      </w:pPr>
      <w:rPr>
        <w:rFonts w:ascii="Wingdings" w:hAnsi="Wingdings" w:hint="default"/>
      </w:rPr>
    </w:lvl>
    <w:lvl w:ilvl="8" w:tplc="0409000D" w:tentative="1">
      <w:start w:val="1"/>
      <w:numFmt w:val="bullet"/>
      <w:lvlText w:val=""/>
      <w:lvlJc w:val="left"/>
      <w:pPr>
        <w:ind w:left="8742" w:hanging="420"/>
      </w:pPr>
      <w:rPr>
        <w:rFonts w:ascii="Wingdings" w:hAnsi="Wingdings" w:hint="default"/>
      </w:rPr>
    </w:lvl>
  </w:abstractNum>
  <w:abstractNum w:abstractNumId="3" w15:restartNumberingAfterBreak="0">
    <w:nsid w:val="190B78CF"/>
    <w:multiLevelType w:val="hybridMultilevel"/>
    <w:tmpl w:val="16BEFA8A"/>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3052E0"/>
    <w:multiLevelType w:val="hybridMultilevel"/>
    <w:tmpl w:val="312E0F3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067EBD"/>
    <w:multiLevelType w:val="hybridMultilevel"/>
    <w:tmpl w:val="E4A40BB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53938B0"/>
    <w:multiLevelType w:val="hybridMultilevel"/>
    <w:tmpl w:val="793A28F8"/>
    <w:lvl w:ilvl="0" w:tplc="0D7476E2">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 w15:restartNumberingAfterBreak="0">
    <w:nsid w:val="6A906887"/>
    <w:multiLevelType w:val="hybridMultilevel"/>
    <w:tmpl w:val="AE5CAB8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70A00C3D"/>
    <w:multiLevelType w:val="hybridMultilevel"/>
    <w:tmpl w:val="836C4EB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70C32A7E"/>
    <w:multiLevelType w:val="hybridMultilevel"/>
    <w:tmpl w:val="D5FCC17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78C45037"/>
    <w:multiLevelType w:val="hybridMultilevel"/>
    <w:tmpl w:val="64244F7C"/>
    <w:lvl w:ilvl="0" w:tplc="1DA47964">
      <w:numFmt w:val="bullet"/>
      <w:lvlText w:val="・"/>
      <w:lvlJc w:val="left"/>
      <w:pPr>
        <w:ind w:left="2040" w:hanging="360"/>
      </w:pPr>
      <w:rPr>
        <w:rFonts w:ascii="游明朝" w:eastAsia="游明朝" w:hAnsi="游明朝" w:cstheme="minorBidi" w:hint="eastAsia"/>
      </w:rPr>
    </w:lvl>
    <w:lvl w:ilvl="1" w:tplc="0409000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7BFE21DC"/>
    <w:multiLevelType w:val="hybridMultilevel"/>
    <w:tmpl w:val="780CFEB0"/>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1"/>
  </w:num>
  <w:num w:numId="2">
    <w:abstractNumId w:val="1"/>
  </w:num>
  <w:num w:numId="3">
    <w:abstractNumId w:val="0"/>
  </w:num>
  <w:num w:numId="4">
    <w:abstractNumId w:val="10"/>
  </w:num>
  <w:num w:numId="5">
    <w:abstractNumId w:val="7"/>
  </w:num>
  <w:num w:numId="6">
    <w:abstractNumId w:val="8"/>
  </w:num>
  <w:num w:numId="7">
    <w:abstractNumId w:val="2"/>
  </w:num>
  <w:num w:numId="8">
    <w:abstractNumId w:val="6"/>
  </w:num>
  <w:num w:numId="9">
    <w:abstractNumId w:val="3"/>
  </w:num>
  <w:num w:numId="10">
    <w:abstractNumId w:val="4"/>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013"/>
    <w:rsid w:val="000012CF"/>
    <w:rsid w:val="0001679E"/>
    <w:rsid w:val="000406C3"/>
    <w:rsid w:val="000734C4"/>
    <w:rsid w:val="00074098"/>
    <w:rsid w:val="000853A1"/>
    <w:rsid w:val="00086258"/>
    <w:rsid w:val="00086CDA"/>
    <w:rsid w:val="000A1794"/>
    <w:rsid w:val="000B73F8"/>
    <w:rsid w:val="000C6CD0"/>
    <w:rsid w:val="000E10F6"/>
    <w:rsid w:val="000E3718"/>
    <w:rsid w:val="001A2077"/>
    <w:rsid w:val="001E7124"/>
    <w:rsid w:val="001F5BDD"/>
    <w:rsid w:val="001F7E66"/>
    <w:rsid w:val="00201B55"/>
    <w:rsid w:val="00210E99"/>
    <w:rsid w:val="00223660"/>
    <w:rsid w:val="0027147B"/>
    <w:rsid w:val="00282550"/>
    <w:rsid w:val="002A725A"/>
    <w:rsid w:val="002C38D0"/>
    <w:rsid w:val="002E4542"/>
    <w:rsid w:val="00306AF6"/>
    <w:rsid w:val="003241D0"/>
    <w:rsid w:val="003313A8"/>
    <w:rsid w:val="003318D1"/>
    <w:rsid w:val="00396137"/>
    <w:rsid w:val="003C4B1F"/>
    <w:rsid w:val="00443ECD"/>
    <w:rsid w:val="004A6940"/>
    <w:rsid w:val="004B44F9"/>
    <w:rsid w:val="004C680B"/>
    <w:rsid w:val="004D2B9A"/>
    <w:rsid w:val="005066CA"/>
    <w:rsid w:val="00522269"/>
    <w:rsid w:val="00524640"/>
    <w:rsid w:val="005425C6"/>
    <w:rsid w:val="005525B6"/>
    <w:rsid w:val="005875D7"/>
    <w:rsid w:val="005D063D"/>
    <w:rsid w:val="006216FF"/>
    <w:rsid w:val="00625B71"/>
    <w:rsid w:val="00676B5C"/>
    <w:rsid w:val="0068422C"/>
    <w:rsid w:val="006A3294"/>
    <w:rsid w:val="006F42F6"/>
    <w:rsid w:val="00717A10"/>
    <w:rsid w:val="00723017"/>
    <w:rsid w:val="007262FB"/>
    <w:rsid w:val="007702FD"/>
    <w:rsid w:val="00772E8E"/>
    <w:rsid w:val="007A3684"/>
    <w:rsid w:val="007E7B91"/>
    <w:rsid w:val="00805997"/>
    <w:rsid w:val="00823F29"/>
    <w:rsid w:val="00847DCF"/>
    <w:rsid w:val="00855632"/>
    <w:rsid w:val="00863287"/>
    <w:rsid w:val="008930E8"/>
    <w:rsid w:val="008A3C7A"/>
    <w:rsid w:val="008E731A"/>
    <w:rsid w:val="009216AC"/>
    <w:rsid w:val="0094687D"/>
    <w:rsid w:val="00953D09"/>
    <w:rsid w:val="00985463"/>
    <w:rsid w:val="009E5D9F"/>
    <w:rsid w:val="009F06AB"/>
    <w:rsid w:val="00A11C6E"/>
    <w:rsid w:val="00A35F34"/>
    <w:rsid w:val="00A4775A"/>
    <w:rsid w:val="00A508F9"/>
    <w:rsid w:val="00A81DDF"/>
    <w:rsid w:val="00A86188"/>
    <w:rsid w:val="00AB169E"/>
    <w:rsid w:val="00AB5293"/>
    <w:rsid w:val="00AC27EB"/>
    <w:rsid w:val="00AC7013"/>
    <w:rsid w:val="00AF18C1"/>
    <w:rsid w:val="00B771FD"/>
    <w:rsid w:val="00BA0A32"/>
    <w:rsid w:val="00BA7414"/>
    <w:rsid w:val="00C459A4"/>
    <w:rsid w:val="00C476E3"/>
    <w:rsid w:val="00C500BE"/>
    <w:rsid w:val="00C54AE0"/>
    <w:rsid w:val="00C65E88"/>
    <w:rsid w:val="00CE1153"/>
    <w:rsid w:val="00D07ABB"/>
    <w:rsid w:val="00D145DE"/>
    <w:rsid w:val="00D7523E"/>
    <w:rsid w:val="00D84D14"/>
    <w:rsid w:val="00DF1EBA"/>
    <w:rsid w:val="00E108EA"/>
    <w:rsid w:val="00E44CAE"/>
    <w:rsid w:val="00E70CC9"/>
    <w:rsid w:val="00E74742"/>
    <w:rsid w:val="00EA0518"/>
    <w:rsid w:val="00EF1456"/>
    <w:rsid w:val="00F02417"/>
    <w:rsid w:val="00F04B28"/>
    <w:rsid w:val="00F172C4"/>
    <w:rsid w:val="00F30B5D"/>
    <w:rsid w:val="00F81CE1"/>
    <w:rsid w:val="00F95256"/>
    <w:rsid w:val="00F96BE5"/>
    <w:rsid w:val="00FB7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003B1D6"/>
  <w15:chartTrackingRefBased/>
  <w15:docId w15:val="{8333143C-E6E6-4894-98F7-96493E069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6A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7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425C6"/>
    <w:rPr>
      <w:color w:val="0563C1" w:themeColor="hyperlink"/>
      <w:u w:val="single"/>
    </w:rPr>
  </w:style>
  <w:style w:type="character" w:styleId="a5">
    <w:name w:val="Unresolved Mention"/>
    <w:basedOn w:val="a0"/>
    <w:uiPriority w:val="99"/>
    <w:semiHidden/>
    <w:unhideWhenUsed/>
    <w:rsid w:val="005425C6"/>
    <w:rPr>
      <w:color w:val="605E5C"/>
      <w:shd w:val="clear" w:color="auto" w:fill="E1DFDD"/>
    </w:rPr>
  </w:style>
  <w:style w:type="character" w:styleId="a6">
    <w:name w:val="FollowedHyperlink"/>
    <w:basedOn w:val="a0"/>
    <w:uiPriority w:val="99"/>
    <w:semiHidden/>
    <w:unhideWhenUsed/>
    <w:rsid w:val="001E7124"/>
    <w:rPr>
      <w:color w:val="954F72" w:themeColor="followedHyperlink"/>
      <w:u w:val="single"/>
    </w:rPr>
  </w:style>
  <w:style w:type="paragraph" w:styleId="a7">
    <w:name w:val="List Paragraph"/>
    <w:basedOn w:val="a"/>
    <w:uiPriority w:val="34"/>
    <w:qFormat/>
    <w:rsid w:val="00522269"/>
    <w:pPr>
      <w:ind w:leftChars="400" w:left="840"/>
    </w:pPr>
  </w:style>
  <w:style w:type="paragraph" w:styleId="a8">
    <w:name w:val="header"/>
    <w:basedOn w:val="a"/>
    <w:link w:val="a9"/>
    <w:uiPriority w:val="99"/>
    <w:unhideWhenUsed/>
    <w:rsid w:val="00AC27EB"/>
    <w:pPr>
      <w:tabs>
        <w:tab w:val="center" w:pos="4252"/>
        <w:tab w:val="right" w:pos="8504"/>
      </w:tabs>
      <w:snapToGrid w:val="0"/>
    </w:pPr>
  </w:style>
  <w:style w:type="character" w:customStyle="1" w:styleId="a9">
    <w:name w:val="ヘッダー (文字)"/>
    <w:basedOn w:val="a0"/>
    <w:link w:val="a8"/>
    <w:uiPriority w:val="99"/>
    <w:rsid w:val="00AC27EB"/>
  </w:style>
  <w:style w:type="paragraph" w:styleId="aa">
    <w:name w:val="footer"/>
    <w:basedOn w:val="a"/>
    <w:link w:val="ab"/>
    <w:uiPriority w:val="99"/>
    <w:unhideWhenUsed/>
    <w:rsid w:val="00AC27EB"/>
    <w:pPr>
      <w:tabs>
        <w:tab w:val="center" w:pos="4252"/>
        <w:tab w:val="right" w:pos="8504"/>
      </w:tabs>
      <w:snapToGrid w:val="0"/>
    </w:pPr>
  </w:style>
  <w:style w:type="character" w:customStyle="1" w:styleId="ab">
    <w:name w:val="フッター (文字)"/>
    <w:basedOn w:val="a0"/>
    <w:link w:val="aa"/>
    <w:uiPriority w:val="99"/>
    <w:rsid w:val="00AC2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obou-s@fd-sakata.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167</Words>
  <Characters>954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予防課</dc:creator>
  <cp:keywords/>
  <dc:description/>
  <cp:lastModifiedBy>予防課</cp:lastModifiedBy>
  <cp:revision>8</cp:revision>
  <cp:lastPrinted>2024-03-08T05:52:00Z</cp:lastPrinted>
  <dcterms:created xsi:type="dcterms:W3CDTF">2024-03-05T05:14:00Z</dcterms:created>
  <dcterms:modified xsi:type="dcterms:W3CDTF">2024-03-21T05:33:00Z</dcterms:modified>
</cp:coreProperties>
</file>