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様式第12号（第35条関係）</w:t>
      </w:r>
    </w:p>
    <w:p w:rsidR="00E96BC6" w:rsidRPr="00E96BC6" w:rsidRDefault="00E96BC6" w:rsidP="00E96BC6">
      <w:pPr>
        <w:overflowPunct w:val="0"/>
        <w:autoSpaceDE w:val="0"/>
        <w:autoSpaceDN w:val="0"/>
        <w:ind w:left="210" w:hangingChars="100" w:hanging="210"/>
        <w:jc w:val="center"/>
        <w:textAlignment w:val="center"/>
        <w:rPr>
          <w:rFonts w:asciiTheme="minorEastAsia" w:hAnsiTheme="minorEastAsia" w:cs="ＭＳ 明朝"/>
          <w:szCs w:val="21"/>
        </w:rPr>
      </w:pPr>
      <w:r w:rsidRPr="00E96BC6">
        <w:rPr>
          <w:rFonts w:asciiTheme="minorEastAsia" w:hAnsiTheme="minorEastAsia" w:cs="ＭＳ 明朝" w:hint="eastAsia"/>
          <w:szCs w:val="21"/>
        </w:rPr>
        <w:t>建築設計等業務委託契約約款</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（総則）</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第1条　酒田市長又は</w:t>
      </w:r>
      <w:r w:rsidRPr="00E96BC6">
        <w:rPr>
          <w:rFonts w:asciiTheme="minorEastAsia" w:hAnsiTheme="minorEastAsia" w:hint="eastAsia"/>
          <w:szCs w:val="21"/>
        </w:rPr>
        <w:t>その委任を受けた者（以下「発注者」という。）及び</w:t>
      </w:r>
      <w:r w:rsidRPr="00E96BC6">
        <w:rPr>
          <w:rFonts w:asciiTheme="minorEastAsia" w:hAnsiTheme="minorEastAsia" w:cs="ＭＳ 明朝" w:hint="eastAsia"/>
          <w:szCs w:val="21"/>
        </w:rPr>
        <w:t>請負者（</w:t>
      </w:r>
      <w:r w:rsidRPr="00E96BC6">
        <w:rPr>
          <w:rFonts w:asciiTheme="minorEastAsia" w:hAnsiTheme="minorEastAsia" w:hint="eastAsia"/>
          <w:snapToGrid w:val="0"/>
          <w:szCs w:val="21"/>
        </w:rPr>
        <w:t>以下「受注者」という。）</w:t>
      </w:r>
      <w:r w:rsidRPr="00E96BC6">
        <w:rPr>
          <w:rFonts w:asciiTheme="minorEastAsia" w:hAnsiTheme="minorEastAsia" w:hint="eastAsia"/>
          <w:szCs w:val="21"/>
        </w:rPr>
        <w:t>は、この契約書（頭書を含む。以下同じ。）に基づき、</w:t>
      </w:r>
      <w:r w:rsidRPr="00E96BC6">
        <w:rPr>
          <w:rFonts w:asciiTheme="minorEastAsia" w:hAnsiTheme="minorEastAsia" w:cs="ＭＳ 明朝" w:hint="eastAsia"/>
          <w:szCs w:val="21"/>
        </w:rPr>
        <w:t>設計業務委託仕様書（別冊の図面、仕様書、現場説明書及びこれらの図書に係る質問回答書並びに現場説明に対する質問回答書をいう。ただし、これらの図書中参考とされたものを除く。以下「設計図書」という。）</w:t>
      </w:r>
      <w:r w:rsidRPr="00E96BC6">
        <w:rPr>
          <w:rFonts w:asciiTheme="minorEastAsia" w:hAnsiTheme="minorEastAsia" w:hint="eastAsia"/>
          <w:szCs w:val="21"/>
        </w:rPr>
        <w:t>に従い、日本国の法令を遵守し、この契約（この契約書及び</w:t>
      </w:r>
      <w:r w:rsidRPr="00E96BC6">
        <w:rPr>
          <w:rFonts w:asciiTheme="minorEastAsia" w:hAnsiTheme="minorEastAsia" w:cs="ＭＳ 明朝" w:hint="eastAsia"/>
          <w:szCs w:val="21"/>
        </w:rPr>
        <w:t>設計図書</w:t>
      </w:r>
      <w:r w:rsidRPr="00E96BC6">
        <w:rPr>
          <w:rFonts w:asciiTheme="minorEastAsia" w:hAnsiTheme="minorEastAsia" w:hint="eastAsia"/>
          <w:szCs w:val="21"/>
        </w:rPr>
        <w:t>を内容とする業務の委託契約をいう。以下同じ。）を履行しなければならない。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受注者は、契約書記載の業務（以下「業務」という。）を契約書記載の履行期間（以下「履行期間」という。）内に完了し、契約の目的物（以下「</w:t>
      </w:r>
      <w:r w:rsidRPr="00E96BC6">
        <w:rPr>
          <w:rFonts w:asciiTheme="minorEastAsia" w:hAnsiTheme="minorEastAsia" w:cs="ＭＳ 明朝" w:hint="eastAsia"/>
          <w:szCs w:val="21"/>
        </w:rPr>
        <w:t>成果物</w:t>
      </w:r>
      <w:r w:rsidRPr="00E96BC6">
        <w:rPr>
          <w:rFonts w:asciiTheme="minorEastAsia" w:hAnsiTheme="minorEastAsia" w:hint="eastAsia"/>
          <w:szCs w:val="21"/>
        </w:rPr>
        <w:t>」という。）を発注者に引き渡すものとし、発注者は、その業務委託料を支払うものとする。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発注者は、その意図する</w:t>
      </w:r>
      <w:r w:rsidRPr="00E96BC6">
        <w:rPr>
          <w:rFonts w:asciiTheme="minorEastAsia" w:hAnsiTheme="minorEastAsia" w:cs="ＭＳ 明朝" w:hint="eastAsia"/>
          <w:szCs w:val="21"/>
        </w:rPr>
        <w:t>成果物</w:t>
      </w:r>
      <w:r w:rsidRPr="00E96BC6">
        <w:rPr>
          <w:rFonts w:asciiTheme="minorEastAsia" w:hAnsiTheme="minorEastAsia" w:hint="eastAsia"/>
          <w:szCs w:val="21"/>
        </w:rPr>
        <w:t>を完成させるため、業務に関する指示を受注者又は受注者の管理技術者に対して行うことができる。この場合において、受注者又は受注者の管理技術者は、当該指示に従い業務を行わなければならない。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受注者は、この契約書若しくは</w:t>
      </w:r>
      <w:r w:rsidRPr="00E96BC6">
        <w:rPr>
          <w:rFonts w:asciiTheme="minorEastAsia" w:hAnsiTheme="minorEastAsia" w:cs="ＭＳ 明朝" w:hint="eastAsia"/>
          <w:szCs w:val="21"/>
        </w:rPr>
        <w:t>設計図書</w:t>
      </w:r>
      <w:r w:rsidRPr="00E96BC6">
        <w:rPr>
          <w:rFonts w:asciiTheme="minorEastAsia" w:hAnsiTheme="minorEastAsia" w:hint="eastAsia"/>
          <w:szCs w:val="21"/>
        </w:rPr>
        <w:t>に特別の定めがある場合又は前項の指示若しくは発注者と受注者との協議がある場合を除き、業務を完了するために必要な一切の手段をその責任において定めるものとする。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5　この契約の履行に関して発注者と受注者との間で用いる言語は、日本語とする。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6　この契約書に定める金銭の支払いに用いる通貨は、日本円とする。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7　この契約の履行に関して発注者と受注者との間で用いる計量単位は、設計図書に特別の定めがある場合を除き、計量法</w:t>
      </w:r>
      <w:r w:rsidRPr="00E96BC6">
        <w:rPr>
          <w:rFonts w:asciiTheme="minorEastAsia" w:hAnsiTheme="minorEastAsia" w:cs="ＭＳ 明朝" w:hint="eastAsia"/>
          <w:szCs w:val="21"/>
        </w:rPr>
        <w:t>（平成4年法律第51号）</w:t>
      </w:r>
      <w:r w:rsidRPr="00E96BC6">
        <w:rPr>
          <w:rFonts w:asciiTheme="minorEastAsia" w:hAnsiTheme="minorEastAsia" w:hint="eastAsia"/>
          <w:szCs w:val="21"/>
        </w:rPr>
        <w:t>に定めるものとする。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8　この契約書及び設計図書における期間の定めについては、民法（明治29年法律第89号）及び商法（明治32年法律第48号）の定めるところによるものとする。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9　この契約は、日本国の法令に準拠するものとする。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10　この契約に係る訴訟の提起又は調停（第</w:t>
      </w:r>
      <w:r w:rsidRPr="00E96BC6">
        <w:rPr>
          <w:rFonts w:asciiTheme="minorEastAsia" w:hAnsiTheme="minorEastAsia" w:cs="ＭＳ 明朝" w:hint="eastAsia"/>
          <w:szCs w:val="21"/>
        </w:rPr>
        <w:t>55</w:t>
      </w:r>
      <w:r w:rsidRPr="00E96BC6">
        <w:rPr>
          <w:rFonts w:asciiTheme="minorEastAsia" w:hAnsiTheme="minorEastAsia" w:hint="eastAsia"/>
          <w:szCs w:val="21"/>
        </w:rPr>
        <w:t>条の規定に基づき、発注者と受注者との協議の上選任される調停人が行うものを除く。）の申立てについては、</w:t>
      </w:r>
      <w:r w:rsidRPr="00E96BC6">
        <w:rPr>
          <w:rFonts w:asciiTheme="minorEastAsia" w:hAnsiTheme="minorEastAsia" w:cs="ＭＳ 明朝" w:hint="eastAsia"/>
          <w:szCs w:val="21"/>
        </w:rPr>
        <w:t>酒田市を管轄とする</w:t>
      </w:r>
      <w:r w:rsidRPr="00E96BC6">
        <w:rPr>
          <w:rFonts w:asciiTheme="minorEastAsia" w:hAnsiTheme="minorEastAsia" w:hint="eastAsia"/>
          <w:szCs w:val="21"/>
        </w:rPr>
        <w:t>裁判所をもって合意による専属的管轄裁判所とする。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11　受注者が設計共同体を結成している場合においては、発注者は、この契約に基づく全ての行為を設計共同体の代表者に対して行うものとし、発注者が当該代表者に対して行ったこの契約に基づく全ての行為は、当該共同体の全ての構成員に対して行ったものとみなし、また、受注者は、発注者に対して行うこの契約に基づく全ての行為について当該代表者を通じて行わ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（指示等及び協議の書面主義）</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 xml:space="preserve">第2条　</w:t>
      </w:r>
      <w:r w:rsidRPr="00E96BC6">
        <w:rPr>
          <w:rFonts w:asciiTheme="minorEastAsia" w:hAnsiTheme="minorEastAsia" w:hint="eastAsia"/>
          <w:szCs w:val="21"/>
        </w:rPr>
        <w:t>この契約書に定める</w:t>
      </w:r>
      <w:r w:rsidRPr="00E96BC6">
        <w:rPr>
          <w:rFonts w:asciiTheme="minorEastAsia" w:hAnsiTheme="minorEastAsia" w:cs="ＭＳ 明朝" w:hint="eastAsia"/>
          <w:szCs w:val="21"/>
        </w:rPr>
        <w:t>催告、</w:t>
      </w:r>
      <w:r w:rsidRPr="00E96BC6">
        <w:rPr>
          <w:rFonts w:asciiTheme="minorEastAsia" w:hAnsiTheme="minorEastAsia" w:hint="eastAsia"/>
          <w:szCs w:val="21"/>
        </w:rPr>
        <w:t>指示、請求、通知、報告、申出、承諾、質問、回答及び解除（以下「指示等」という。）は、書面により行わなければならない。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E96BC6">
        <w:rPr>
          <w:rFonts w:asciiTheme="minorEastAsia" w:hAnsiTheme="minorEastAsia" w:cs="ＭＳ 明朝" w:hint="eastAsia"/>
          <w:szCs w:val="21"/>
        </w:rPr>
        <w:t>7日</w:t>
      </w:r>
      <w:r w:rsidRPr="00E96BC6">
        <w:rPr>
          <w:rFonts w:asciiTheme="minorEastAsia" w:hAnsiTheme="minorEastAsia" w:hint="eastAsia"/>
          <w:szCs w:val="21"/>
        </w:rPr>
        <w:t>以内にこれを相手方に交付するものとする。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発注者及び受注者は、この契約書の他の条項の規定に基づき協議を行うときは、当該協議の内容を書面に記録するものとする。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（工程表の提出）</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第3条　受注者は、この契約締結後7日以内に設計図書に基づいて工程表（別記様式第1号）を作成し、発注者に提出しなければならない。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発注者は、必要があると認めるときは、</w:t>
      </w:r>
      <w:r w:rsidRPr="00E96BC6">
        <w:rPr>
          <w:rFonts w:asciiTheme="minorEastAsia" w:hAnsiTheme="minorEastAsia" w:hint="eastAsia"/>
          <w:szCs w:val="21"/>
        </w:rPr>
        <w:t>前項</w:t>
      </w:r>
      <w:r w:rsidRPr="00E96BC6">
        <w:rPr>
          <w:rFonts w:asciiTheme="minorEastAsia" w:hAnsiTheme="minorEastAsia" w:cs="ＭＳ 明朝" w:hint="eastAsia"/>
          <w:szCs w:val="21"/>
        </w:rPr>
        <w:t>の工程表を受理した日から7日以内に、受注者に対してその修正を請求することができる。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この契約書の他の条項の規定により履行期間又は設計図書が変更された場合において、</w:t>
      </w:r>
      <w:r w:rsidRPr="00E96BC6">
        <w:rPr>
          <w:rFonts w:asciiTheme="minorEastAsia" w:hAnsiTheme="minorEastAsia" w:cs="ＭＳ 明朝" w:hint="eastAsia"/>
          <w:szCs w:val="21"/>
        </w:rPr>
        <w:lastRenderedPageBreak/>
        <w:t>発注者は、必要があると認めるときは、受注者に対して工程表の再提出を請求することができる。この場合において、第1項中「この契約締結後」とあるのは「当該請求があった日から」と読み替えて、前2項の規定を準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4　工程表は、発注者及び受注者を拘束するものではない。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（権利義務の譲渡等）</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第4条　受注者は、</w:t>
      </w:r>
      <w:r w:rsidRPr="00E96BC6">
        <w:rPr>
          <w:rFonts w:asciiTheme="minorEastAsia" w:hAnsiTheme="minorEastAsia" w:hint="eastAsia"/>
          <w:szCs w:val="21"/>
        </w:rPr>
        <w:t>この契約により生ずる権利又は義務を第三者に譲渡し、又は承継させてはならない。ただし、あらかじめ、発注者の承諾を得た場合は、この限りでない。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w:t>
      </w:r>
      <w:r w:rsidRPr="00E96BC6">
        <w:rPr>
          <w:rFonts w:asciiTheme="minorEastAsia" w:hAnsiTheme="minorEastAsia" w:cs="ＭＳ 明朝" w:hint="eastAsia"/>
          <w:szCs w:val="21"/>
        </w:rPr>
        <w:t>成果物</w:t>
      </w:r>
      <w:r w:rsidRPr="00E96BC6">
        <w:rPr>
          <w:rFonts w:asciiTheme="minorEastAsia" w:hAnsiTheme="minorEastAsia" w:hint="eastAsia"/>
          <w:szCs w:val="21"/>
        </w:rPr>
        <w:t>（未完成の</w:t>
      </w:r>
      <w:r w:rsidRPr="00E96BC6">
        <w:rPr>
          <w:rFonts w:asciiTheme="minorEastAsia" w:hAnsiTheme="minorEastAsia" w:cs="ＭＳ 明朝" w:hint="eastAsia"/>
          <w:szCs w:val="21"/>
        </w:rPr>
        <w:t>成果物</w:t>
      </w:r>
      <w:r w:rsidRPr="00E96BC6">
        <w:rPr>
          <w:rFonts w:asciiTheme="minorEastAsia" w:hAnsiTheme="minorEastAsia" w:hint="eastAsia"/>
          <w:szCs w:val="21"/>
        </w:rPr>
        <w:t>及び業務を行う上で得られた記録等を含む。）を第三者に譲渡し、貸与し、又は質権その他の担保の目的に供してはならない。ただし、あらかじめ、発注者の承諾を得た場合は、この限りでない。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が前払金の使用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rsidR="00E96BC6" w:rsidRPr="00E96BC6" w:rsidRDefault="00E96BC6" w:rsidP="00E96BC6">
      <w:pPr>
        <w:ind w:left="210" w:hangingChars="100" w:hanging="210"/>
        <w:rPr>
          <w:rFonts w:asciiTheme="minorEastAsia" w:hAnsiTheme="minorEastAsia" w:cs="ＭＳ 明朝"/>
          <w:szCs w:val="21"/>
        </w:rPr>
      </w:pPr>
      <w:r w:rsidRPr="00E96BC6">
        <w:rPr>
          <w:rFonts w:asciiTheme="minorEastAsia" w:hAnsiTheme="minorEastAsia" w:cs="ＭＳ 明朝" w:hint="eastAsia"/>
          <w:szCs w:val="21"/>
        </w:rPr>
        <w:t>4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第5条</w:t>
      </w:r>
      <w:r w:rsidRPr="00E96BC6">
        <w:rPr>
          <w:rFonts w:asciiTheme="minorEastAsia" w:hAnsiTheme="minorEastAsia" w:hint="eastAsia"/>
          <w:szCs w:val="21"/>
        </w:rPr>
        <w:t xml:space="preserve">　受注者は、</w:t>
      </w:r>
      <w:r w:rsidRPr="00E96BC6">
        <w:rPr>
          <w:rFonts w:asciiTheme="minorEastAsia" w:hAnsiTheme="minorEastAsia" w:cs="ＭＳ 明朝" w:hint="eastAsia"/>
          <w:szCs w:val="21"/>
        </w:rPr>
        <w:t>この契約の履行に関して</w:t>
      </w:r>
      <w:r w:rsidRPr="00E96BC6">
        <w:rPr>
          <w:rFonts w:asciiTheme="minorEastAsia" w:hAnsiTheme="minorEastAsia" w:hint="eastAsia"/>
          <w:szCs w:val="21"/>
        </w:rPr>
        <w:t>知り得た秘密を他人に漏らしてはならない。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受注者は、発注者の承諾なく、</w:t>
      </w:r>
      <w:r w:rsidRPr="00E96BC6">
        <w:rPr>
          <w:rFonts w:asciiTheme="minorEastAsia" w:hAnsiTheme="minorEastAsia" w:cs="ＭＳ 明朝" w:hint="eastAsia"/>
          <w:szCs w:val="21"/>
        </w:rPr>
        <w:t>成果物</w:t>
      </w:r>
      <w:r w:rsidRPr="00E96BC6">
        <w:rPr>
          <w:rFonts w:asciiTheme="minorEastAsia" w:hAnsiTheme="minorEastAsia" w:hint="eastAsia"/>
          <w:szCs w:val="21"/>
        </w:rPr>
        <w:t>（未完成の</w:t>
      </w:r>
      <w:r w:rsidRPr="00E96BC6">
        <w:rPr>
          <w:rFonts w:asciiTheme="minorEastAsia" w:hAnsiTheme="minorEastAsia" w:cs="ＭＳ 明朝" w:hint="eastAsia"/>
          <w:szCs w:val="21"/>
        </w:rPr>
        <w:t>成果物</w:t>
      </w:r>
      <w:r w:rsidRPr="00E96BC6">
        <w:rPr>
          <w:rFonts w:asciiTheme="minorEastAsia" w:hAnsiTheme="minorEastAsia" w:hint="eastAsia"/>
          <w:szCs w:val="21"/>
        </w:rPr>
        <w:t>及び業務を行う上で得られた記録等を含む。）を他人に閲覧させ、複写させ、又は譲渡してはならない。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（著作権の譲渡等）</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第6条</w:t>
      </w:r>
      <w:r w:rsidRPr="00E96BC6">
        <w:rPr>
          <w:rFonts w:asciiTheme="minorEastAsia" w:hAnsiTheme="minorEastAsia" w:hint="eastAsia"/>
          <w:szCs w:val="21"/>
        </w:rPr>
        <w:t xml:space="preserve">　受注者は、</w:t>
      </w:r>
      <w:r w:rsidRPr="00E96BC6">
        <w:rPr>
          <w:rFonts w:asciiTheme="minorEastAsia" w:hAnsiTheme="minorEastAsia" w:cs="ＭＳ 明朝" w:hint="eastAsia"/>
          <w:szCs w:val="21"/>
        </w:rPr>
        <w:t>成果物</w:t>
      </w:r>
      <w:r w:rsidRPr="00E96BC6">
        <w:rPr>
          <w:rFonts w:asciiTheme="minorEastAsia" w:hAnsiTheme="minorEastAsia" w:hint="eastAsia"/>
          <w:szCs w:val="21"/>
        </w:rPr>
        <w:t>（第36条第1項の規定により準用される第30条に規定する指定部分に係る</w:t>
      </w:r>
      <w:r w:rsidRPr="00E96BC6">
        <w:rPr>
          <w:rFonts w:asciiTheme="minorEastAsia" w:hAnsiTheme="minorEastAsia" w:cs="ＭＳ 明朝" w:hint="eastAsia"/>
          <w:szCs w:val="21"/>
        </w:rPr>
        <w:t>成果物</w:t>
      </w:r>
      <w:r w:rsidRPr="00E96BC6">
        <w:rPr>
          <w:rFonts w:asciiTheme="minorEastAsia" w:hAnsiTheme="minorEastAsia" w:hint="eastAsia"/>
          <w:szCs w:val="21"/>
        </w:rPr>
        <w:t>及び第36条</w:t>
      </w:r>
      <w:r w:rsidRPr="00E96BC6">
        <w:rPr>
          <w:rFonts w:asciiTheme="minorEastAsia" w:hAnsiTheme="minorEastAsia" w:cs="ＭＳ 明朝" w:hint="eastAsia"/>
          <w:szCs w:val="21"/>
        </w:rPr>
        <w:t>第2項</w:t>
      </w:r>
      <w:r w:rsidRPr="00E96BC6">
        <w:rPr>
          <w:rFonts w:asciiTheme="minorEastAsia" w:hAnsiTheme="minorEastAsia" w:hint="eastAsia"/>
          <w:szCs w:val="21"/>
        </w:rPr>
        <w:t>の規定により準用される第30条の規定する引渡部分に係る</w:t>
      </w:r>
      <w:r w:rsidRPr="00E96BC6">
        <w:rPr>
          <w:rFonts w:asciiTheme="minorEastAsia" w:hAnsiTheme="minorEastAsia" w:cs="ＭＳ 明朝" w:hint="eastAsia"/>
          <w:szCs w:val="21"/>
        </w:rPr>
        <w:t>成果物</w:t>
      </w:r>
      <w:r w:rsidRPr="00E96BC6">
        <w:rPr>
          <w:rFonts w:asciiTheme="minorEastAsia" w:hAnsiTheme="minorEastAsia" w:hint="eastAsia"/>
          <w:szCs w:val="21"/>
        </w:rPr>
        <w:t>を含む。以下この条から第10条までにおいて同じ。）又は</w:t>
      </w:r>
      <w:r w:rsidRPr="00E96BC6">
        <w:rPr>
          <w:rFonts w:asciiTheme="minorEastAsia" w:hAnsiTheme="minorEastAsia" w:cs="ＭＳ 明朝" w:hint="eastAsia"/>
          <w:szCs w:val="21"/>
        </w:rPr>
        <w:t>成果物</w:t>
      </w:r>
      <w:r w:rsidRPr="00E96BC6">
        <w:rPr>
          <w:rFonts w:asciiTheme="minorEastAsia" w:hAnsiTheme="minorEastAsia" w:hint="eastAsia"/>
          <w:szCs w:val="21"/>
        </w:rPr>
        <w:t>を利用して完成した建築物（以下「本件建築物」という。）が著作権法（昭和45年法律第48号）</w:t>
      </w:r>
      <w:r w:rsidRPr="00E96BC6">
        <w:rPr>
          <w:rFonts w:asciiTheme="minorEastAsia" w:hAnsiTheme="minorEastAsia" w:cs="ＭＳ 明朝" w:hint="eastAsia"/>
          <w:szCs w:val="21"/>
        </w:rPr>
        <w:t>第2条第1項第1号</w:t>
      </w:r>
      <w:r w:rsidRPr="00E96BC6">
        <w:rPr>
          <w:rFonts w:asciiTheme="minorEastAsia" w:hAnsiTheme="minorEastAsia" w:hint="eastAsia"/>
          <w:szCs w:val="21"/>
        </w:rPr>
        <w:t>に規定する著作物（以下「著作物」という。）に該当する場合には、当該著作物に係る著作権法</w:t>
      </w:r>
      <w:r w:rsidRPr="00E96BC6">
        <w:rPr>
          <w:rFonts w:asciiTheme="minorEastAsia" w:hAnsiTheme="minorEastAsia" w:cs="ＭＳ 明朝" w:hint="eastAsia"/>
          <w:szCs w:val="21"/>
        </w:rPr>
        <w:t>第2章及び第3章</w:t>
      </w:r>
      <w:r w:rsidRPr="00E96BC6">
        <w:rPr>
          <w:rFonts w:asciiTheme="minorEastAsia" w:hAnsiTheme="minorEastAsia" w:hint="eastAsia"/>
          <w:szCs w:val="21"/>
        </w:rPr>
        <w:t>に規定する著作者の権利（著作権法第27条及び第28条の権利を含む。以下、</w:t>
      </w:r>
      <w:r w:rsidRPr="00E96BC6">
        <w:rPr>
          <w:rFonts w:asciiTheme="minorEastAsia" w:hAnsiTheme="minorEastAsia" w:cs="ＭＳ 明朝" w:hint="eastAsia"/>
          <w:szCs w:val="21"/>
        </w:rPr>
        <w:t>第6条</w:t>
      </w:r>
      <w:r w:rsidRPr="00E96BC6">
        <w:rPr>
          <w:rFonts w:asciiTheme="minorEastAsia" w:hAnsiTheme="minorEastAsia" w:hint="eastAsia"/>
          <w:szCs w:val="21"/>
        </w:rPr>
        <w:t>から第10条において「著作権等」という。）のうち受注者に帰属するもの（著作権法</w:t>
      </w:r>
      <w:r w:rsidRPr="00E96BC6">
        <w:rPr>
          <w:rFonts w:asciiTheme="minorEastAsia" w:hAnsiTheme="minorEastAsia" w:cs="ＭＳ 明朝" w:hint="eastAsia"/>
          <w:szCs w:val="21"/>
        </w:rPr>
        <w:t>第2章第2款</w:t>
      </w:r>
      <w:r w:rsidRPr="00E96BC6">
        <w:rPr>
          <w:rFonts w:asciiTheme="minorEastAsia" w:hAnsiTheme="minorEastAsia" w:hint="eastAsia"/>
          <w:szCs w:val="21"/>
        </w:rPr>
        <w:t>に規定する著作者人格権を除く。）を当該</w:t>
      </w:r>
      <w:r w:rsidRPr="00E96BC6">
        <w:rPr>
          <w:rFonts w:asciiTheme="minorEastAsia" w:hAnsiTheme="minorEastAsia" w:cs="ＭＳ 明朝" w:hint="eastAsia"/>
          <w:szCs w:val="21"/>
        </w:rPr>
        <w:t>成果物</w:t>
      </w:r>
      <w:r w:rsidRPr="00E96BC6">
        <w:rPr>
          <w:rFonts w:asciiTheme="minorEastAsia" w:hAnsiTheme="minorEastAsia" w:hint="eastAsia"/>
          <w:szCs w:val="21"/>
        </w:rPr>
        <w:t>の引渡し時に発注者に</w:t>
      </w:r>
      <w:r w:rsidRPr="00E96BC6">
        <w:rPr>
          <w:rFonts w:asciiTheme="minorEastAsia" w:hAnsiTheme="minorEastAsia" w:cs="ＭＳ 明朝" w:hint="eastAsia"/>
          <w:szCs w:val="21"/>
        </w:rPr>
        <w:t>無償で譲渡するものとする。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（著作者人格権の制限）</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第7条</w:t>
      </w:r>
      <w:r w:rsidRPr="00E96BC6">
        <w:rPr>
          <w:rFonts w:asciiTheme="minorEastAsia" w:hAnsiTheme="minorEastAsia" w:hint="eastAsia"/>
          <w:szCs w:val="21"/>
        </w:rPr>
        <w:t xml:space="preserve">　受注者は、発注者に対し、次の各号に掲げる行為をすることを許諾する。この場合において、受注者は、著作権法第19条</w:t>
      </w:r>
      <w:r w:rsidRPr="00E96BC6">
        <w:rPr>
          <w:rFonts w:asciiTheme="minorEastAsia" w:hAnsiTheme="minorEastAsia" w:cs="ＭＳ 明朝" w:hint="eastAsia"/>
          <w:szCs w:val="21"/>
        </w:rPr>
        <w:t>第1項又は第20条第1項</w:t>
      </w:r>
      <w:r w:rsidRPr="00E96BC6">
        <w:rPr>
          <w:rFonts w:asciiTheme="minorEastAsia" w:hAnsiTheme="minorEastAsia" w:hint="eastAsia"/>
          <w:szCs w:val="21"/>
        </w:rPr>
        <w:t>に規定する権利を行使してはならない。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(1) </w:t>
      </w:r>
      <w:r w:rsidRPr="00E96BC6">
        <w:rPr>
          <w:rFonts w:asciiTheme="minorEastAsia" w:hAnsiTheme="minorEastAsia" w:cs="ＭＳ 明朝" w:hint="eastAsia"/>
          <w:szCs w:val="21"/>
        </w:rPr>
        <w:t>成果物</w:t>
      </w:r>
      <w:r w:rsidRPr="00E96BC6">
        <w:rPr>
          <w:rFonts w:asciiTheme="minorEastAsia" w:hAnsiTheme="minorEastAsia" w:hint="eastAsia"/>
          <w:szCs w:val="21"/>
        </w:rPr>
        <w:t>又は本件建築物の内容を公表すること。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本件建築物の完成、増築、改築、修繕、模様替、維持、管理、運営、公報等のために必要な範囲で、</w:t>
      </w:r>
      <w:r w:rsidRPr="00E96BC6">
        <w:rPr>
          <w:rFonts w:asciiTheme="minorEastAsia" w:hAnsiTheme="minorEastAsia" w:cs="ＭＳ 明朝" w:hint="eastAsia"/>
          <w:szCs w:val="21"/>
        </w:rPr>
        <w:t>成果物</w:t>
      </w:r>
      <w:r w:rsidRPr="00E96BC6">
        <w:rPr>
          <w:rFonts w:asciiTheme="minorEastAsia" w:hAnsiTheme="minorEastAsia" w:hint="eastAsia"/>
          <w:szCs w:val="21"/>
        </w:rPr>
        <w:t>を発注者が自ら複製し、若しくは翻案、変形、改変その他の修正をすること又は発注者の委託した第三者をして複製させ、若しくは翻案、変形、改変その他の修正をさせること。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本件建築物を写真、模型、絵画その他の媒体により表現すること。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本件建築物を増築し、改築し、修繕若しくは模様替により改変し、又は取り壊すこと。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受注者は、次の各号に掲げる行為をしてはならない。ただし、あらかじめ、発注者の承諾又は合意を得た場合は、この限りでない。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(1) </w:t>
      </w:r>
      <w:r w:rsidRPr="00E96BC6">
        <w:rPr>
          <w:rFonts w:asciiTheme="minorEastAsia" w:hAnsiTheme="minorEastAsia" w:cs="ＭＳ 明朝" w:hint="eastAsia"/>
          <w:szCs w:val="21"/>
        </w:rPr>
        <w:t>成果物</w:t>
      </w:r>
      <w:r w:rsidRPr="00E96BC6">
        <w:rPr>
          <w:rFonts w:asciiTheme="minorEastAsia" w:hAnsiTheme="minorEastAsia" w:hint="eastAsia"/>
          <w:szCs w:val="21"/>
        </w:rPr>
        <w:t>又は本件建築物の内容を公表すること。</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(2) 本件建築物に受注者の実名又は変名を表示すること。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発注者が著作権を行使する場合において、受注者は、著作権法第19条</w:t>
      </w:r>
      <w:r w:rsidRPr="00E96BC6">
        <w:rPr>
          <w:rFonts w:asciiTheme="minorEastAsia" w:hAnsiTheme="minorEastAsia" w:cs="ＭＳ 明朝" w:hint="eastAsia"/>
          <w:szCs w:val="21"/>
        </w:rPr>
        <w:t>第1項</w:t>
      </w:r>
      <w:r w:rsidRPr="00E96BC6">
        <w:rPr>
          <w:rFonts w:asciiTheme="minorEastAsia" w:hAnsiTheme="minorEastAsia" w:hint="eastAsia"/>
          <w:szCs w:val="21"/>
        </w:rPr>
        <w:t>又は第20条</w:t>
      </w:r>
      <w:r w:rsidRPr="00E96BC6">
        <w:rPr>
          <w:rFonts w:asciiTheme="minorEastAsia" w:hAnsiTheme="minorEastAsia" w:cs="ＭＳ 明朝" w:hint="eastAsia"/>
          <w:szCs w:val="21"/>
        </w:rPr>
        <w:t>第1項</w:t>
      </w:r>
      <w:r w:rsidRPr="00E96BC6">
        <w:rPr>
          <w:rFonts w:asciiTheme="minorEastAsia" w:hAnsiTheme="minorEastAsia" w:hint="eastAsia"/>
          <w:szCs w:val="21"/>
        </w:rPr>
        <w:t>に規定する権利を行使してはならない。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（受注者の利用）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第8条</w:t>
      </w:r>
      <w:r w:rsidRPr="00E96BC6">
        <w:rPr>
          <w:rFonts w:asciiTheme="minorEastAsia" w:hAnsiTheme="minorEastAsia" w:hint="eastAsia"/>
          <w:szCs w:val="21"/>
        </w:rPr>
        <w:t xml:space="preserve">　発注者は、受注者に対し、</w:t>
      </w:r>
      <w:r w:rsidRPr="00E96BC6">
        <w:rPr>
          <w:rFonts w:asciiTheme="minorEastAsia" w:hAnsiTheme="minorEastAsia" w:cs="ＭＳ 明朝" w:hint="eastAsia"/>
          <w:szCs w:val="21"/>
        </w:rPr>
        <w:t>成果物</w:t>
      </w:r>
      <w:r w:rsidRPr="00E96BC6">
        <w:rPr>
          <w:rFonts w:asciiTheme="minorEastAsia" w:hAnsiTheme="minorEastAsia" w:hint="eastAsia"/>
          <w:szCs w:val="21"/>
        </w:rPr>
        <w:t>を複製し、又は、翻案することを許諾する。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lastRenderedPageBreak/>
        <w:t>（著作権の侵害の防止）</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第9条</w:t>
      </w:r>
      <w:r w:rsidRPr="00E96BC6">
        <w:rPr>
          <w:rFonts w:asciiTheme="minorEastAsia" w:hAnsiTheme="minorEastAsia" w:hint="eastAsia"/>
          <w:szCs w:val="21"/>
        </w:rPr>
        <w:t xml:space="preserve">　受注者は、その作成する</w:t>
      </w:r>
      <w:r w:rsidRPr="00E96BC6">
        <w:rPr>
          <w:rFonts w:asciiTheme="minorEastAsia" w:hAnsiTheme="minorEastAsia" w:cs="ＭＳ 明朝" w:hint="eastAsia"/>
          <w:szCs w:val="21"/>
        </w:rPr>
        <w:t>成果物</w:t>
      </w:r>
      <w:r w:rsidRPr="00E96BC6">
        <w:rPr>
          <w:rFonts w:asciiTheme="minorEastAsia" w:hAnsiTheme="minorEastAsia" w:hint="eastAsia"/>
          <w:szCs w:val="21"/>
        </w:rPr>
        <w:t>が、第三者の有する著作権等を侵害するものでないこと、発注者に対して保証する。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（著作権の侵害に係る措置）</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第10条　受注者は、その作成する</w:t>
      </w:r>
      <w:r w:rsidRPr="00E96BC6">
        <w:rPr>
          <w:rFonts w:asciiTheme="minorEastAsia" w:hAnsiTheme="minorEastAsia" w:cs="ＭＳ 明朝" w:hint="eastAsia"/>
          <w:szCs w:val="21"/>
        </w:rPr>
        <w:t>成果物</w:t>
      </w:r>
      <w:r w:rsidRPr="00E96BC6">
        <w:rPr>
          <w:rFonts w:asciiTheme="minorEastAsia" w:hAnsiTheme="minorEastAsia" w:hint="eastAsia"/>
          <w:szCs w:val="21"/>
        </w:rPr>
        <w:t>が第三者の有する著作権等を侵害し、第三者に対して損害の賠償を行い、又は必要な措置を講じなければならないときは、受注者がその賠償額を負担し、又は必要な措置を講ずるものとする。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（一括再委託等の禁止）</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第11条　受注者は、業務の全部を一括して、又は発注者が設計図書において指定した部分を第三者に委任し、又は請け負わせてはならない。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発注者は、受注者に対して、業務の一部を委任し、又は請け負わせた者の商号又は名称その他必要な事項の通知を請求することができる。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（特許権等の使用）</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第12条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（意匠の実施の承諾等）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第12条の2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発注者に対し、本件構造物等に係る意匠の実施を無償で承諾するもの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受注者は、本件構造物等の形状等に係る意匠登録を受ける権利及び意匠権を第三者に譲渡し、又は承継させてはならない。ただし、あらかじめ、発注者の承諾を得た場合は、この限りでない。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受注者は、発注者があらかじめ本件構造物等の形状等に係る意匠法第3条に基づく意匠登録を受ける意思表示をしている場合には、その権利を発注者に無償で譲渡するものとする。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（調査職員）</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 xml:space="preserve">第13条　</w:t>
      </w:r>
      <w:r w:rsidRPr="00E96BC6">
        <w:rPr>
          <w:rFonts w:asciiTheme="minorEastAsia" w:hAnsiTheme="minorEastAsia" w:cs="ＭＳ 明朝" w:hint="eastAsia"/>
          <w:szCs w:val="21"/>
        </w:rPr>
        <w:t>発注者は、調査職員を定めたときは、調査職員指定（変更）通知書（別記様式第2号）により、受注者に通知しなければならない。調査職員を変更したときも、同様とする。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調査職員は、この契約書に基づく発注者の権限とされる事項のうち発注者が必要と認めて調査職員に委任したもののほか、設計図書に定めるところにより、次に掲げる権限を有する。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(1) 発注者の意図する</w:t>
      </w:r>
      <w:r w:rsidRPr="00E96BC6">
        <w:rPr>
          <w:rFonts w:asciiTheme="minorEastAsia" w:hAnsiTheme="minorEastAsia" w:cs="ＭＳ 明朝" w:hint="eastAsia"/>
          <w:szCs w:val="21"/>
        </w:rPr>
        <w:t>成果物</w:t>
      </w:r>
      <w:r w:rsidRPr="00E96BC6">
        <w:rPr>
          <w:rFonts w:asciiTheme="minorEastAsia" w:hAnsiTheme="minorEastAsia" w:hint="eastAsia"/>
          <w:szCs w:val="21"/>
        </w:rPr>
        <w:t xml:space="preserve">を完成させるための受注者又は受注者の管理技術者に対する業務に関する指示 </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この契約書及び設計図書の記載内容に関する受注者の確認の申出又は質問に対する承諾又は回答</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この契約の履行に関する受注者又は受注者の管理技術者との協議</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業務の進捗の確認、設計図書の記載内容と履行内容との照合その他契約の履行状況の調査</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lastRenderedPageBreak/>
        <w:t>3　発注者は、</w:t>
      </w:r>
      <w:r w:rsidRPr="00E96BC6">
        <w:rPr>
          <w:rFonts w:asciiTheme="minorEastAsia" w:hAnsiTheme="minorEastAsia" w:cs="ＭＳ 明朝" w:hint="eastAsia"/>
          <w:szCs w:val="21"/>
        </w:rPr>
        <w:t>2名</w:t>
      </w:r>
      <w:r w:rsidRPr="00E96BC6">
        <w:rPr>
          <w:rFonts w:asciiTheme="minorEastAsia" w:hAnsiTheme="minorEastAsia" w:hint="eastAsia"/>
          <w:szCs w:val="21"/>
        </w:rPr>
        <w:t>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4　第2項</w:t>
      </w:r>
      <w:r w:rsidRPr="00E96BC6">
        <w:rPr>
          <w:rFonts w:asciiTheme="minorEastAsia" w:hAnsiTheme="minorEastAsia" w:hint="eastAsia"/>
          <w:szCs w:val="21"/>
        </w:rPr>
        <w:t>の規定に基づく調査職員の指示又は承諾は、原則として、書面により行わなければならない。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5　第1項</w:t>
      </w:r>
      <w:r w:rsidRPr="00E96BC6">
        <w:rPr>
          <w:rFonts w:asciiTheme="minorEastAsia" w:hAnsiTheme="minorEastAsia" w:hint="eastAsia"/>
          <w:szCs w:val="21"/>
        </w:rPr>
        <w:t>の規定により、発注者が調査職員を</w:t>
      </w:r>
      <w:r w:rsidRPr="00E96BC6">
        <w:rPr>
          <w:rFonts w:asciiTheme="minorEastAsia" w:hAnsiTheme="minorEastAsia" w:cs="ＭＳ 明朝" w:hint="eastAsia"/>
          <w:szCs w:val="21"/>
        </w:rPr>
        <w:t>定めた</w:t>
      </w:r>
      <w:r w:rsidRPr="00E96BC6">
        <w:rPr>
          <w:rFonts w:asciiTheme="minorEastAsia" w:hAnsiTheme="minorEastAsia" w:hint="eastAsia"/>
          <w:szCs w:val="21"/>
        </w:rPr>
        <w:t>ときは、この契約書に定める書面の提出は、設計図書に定めるものを除き、調査職員を経由して行うものとする。この場合においては、調査職員に到達した日をもって発注者に到達したものとみなす。</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（管理技術者）</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 xml:space="preserve">第14条　</w:t>
      </w:r>
      <w:r w:rsidRPr="00E96BC6">
        <w:rPr>
          <w:rFonts w:asciiTheme="minorEastAsia" w:hAnsiTheme="minorEastAsia" w:cs="ＭＳ 明朝" w:hint="eastAsia"/>
          <w:szCs w:val="21"/>
        </w:rPr>
        <w:t xml:space="preserve">　受注者は、業務の技術上の管理を行う管理技術者を定め、</w:t>
      </w:r>
      <w:r w:rsidRPr="00E96BC6">
        <w:rPr>
          <w:rFonts w:asciiTheme="minorEastAsia" w:hAnsiTheme="minorEastAsia" w:cs="ＭＳ 明朝" w:hint="eastAsia"/>
          <w:color w:val="000000" w:themeColor="text1"/>
          <w:kern w:val="0"/>
          <w:szCs w:val="21"/>
        </w:rPr>
        <w:t>管理技術者指定（変更）通知書（別記様式第3号）により、</w:t>
      </w:r>
      <w:r w:rsidRPr="00E96BC6">
        <w:rPr>
          <w:rFonts w:asciiTheme="minorEastAsia" w:hAnsiTheme="minorEastAsia" w:cs="ＭＳ 明朝" w:hint="eastAsia"/>
          <w:szCs w:val="21"/>
        </w:rPr>
        <w:t>発注者に通知しなければならない。管理技術者を変更したときも、同様とする。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管理技術者は、この契約の履行に関し、業務の管理及び統轄を行うほか、業務委託料の変更、履行期間の変更、業務委託料の請求及び受領、第15条第1項の請求の受理、同条第2項の決定及び通知、同条第3項の請求、同条第4項の通知の受理並びにこの契約の解除に係る権限を除き、この契約に基づく受注者の一切の権限を行使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受注者は、前項の規定にかかわらず、自己の有する権限のうちこれを管理技術者に委任せず自ら行使しようとするものがあるときは、あらかじめ、当該権限の内容を発注者に通知しなければならない。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（管理技術者等に対する措置請求）</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第15条　発注者は、管理技術者又は受注者の使用人若しくは第11条第2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受注者は、前項の規定による請求があったときは、当該請求に係る事項について決定し、その結果を請求を受けた日から10日以内に発注者に通知しなければならない。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受注者は、調査職員がその職務の執行につき著しく不適当と認められるときは、発注者に対して、その理由を明示した書面により、必要な措置をとるべきことを請求することができる。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発注者は、前項の規定による請求があったときは、当該請求に係る事項について決定し、その結果を請求を受けた日から10日以内に受注者に通知しなければならない。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（履行報告）</w:t>
      </w:r>
    </w:p>
    <w:p w:rsidR="00E96BC6" w:rsidRPr="00E96BC6" w:rsidRDefault="00E96BC6" w:rsidP="00E96BC6">
      <w:pPr>
        <w:ind w:left="210" w:hangingChars="100" w:hanging="210"/>
        <w:rPr>
          <w:rFonts w:asciiTheme="minorEastAsia" w:hAnsiTheme="minorEastAsia" w:cs="ＭＳ 明朝"/>
          <w:szCs w:val="21"/>
        </w:rPr>
      </w:pPr>
      <w:r w:rsidRPr="00E96BC6">
        <w:rPr>
          <w:rFonts w:asciiTheme="minorEastAsia" w:hAnsiTheme="minorEastAsia" w:hint="eastAsia"/>
          <w:szCs w:val="21"/>
        </w:rPr>
        <w:t xml:space="preserve">第16条　</w:t>
      </w:r>
      <w:r w:rsidRPr="00E96BC6">
        <w:rPr>
          <w:rFonts w:asciiTheme="minorEastAsia" w:hAnsiTheme="minorEastAsia" w:cs="ＭＳ 明朝" w:hint="eastAsia"/>
          <w:szCs w:val="21"/>
        </w:rPr>
        <w:t>受注者は、設計図書に定めるところにより</w:t>
      </w:r>
      <w:r w:rsidRPr="00E96BC6">
        <w:rPr>
          <w:rFonts w:asciiTheme="minorEastAsia" w:hAnsiTheme="minorEastAsia" w:hint="eastAsia"/>
          <w:szCs w:val="21"/>
        </w:rPr>
        <w:t>、</w:t>
      </w:r>
      <w:r w:rsidRPr="00E96BC6">
        <w:rPr>
          <w:rFonts w:asciiTheme="minorEastAsia" w:hAnsiTheme="minorEastAsia" w:cs="ＭＳ 明朝" w:hint="eastAsia"/>
          <w:szCs w:val="21"/>
        </w:rPr>
        <w:t>この契約の履行について発注者に報告しなければならない。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（貸与品等）</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第17条　発注者が受注者に貸与し、又は支給する図面その他業務に必要な物品等（以下「貸与品等」という。）の品名、数量等、引渡場所及び引渡時期は、設計図書に定めるところによる。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受注者は、貸与品等の引渡しを受けたときは、引渡しの日から</w:t>
      </w:r>
      <w:r w:rsidRPr="00E96BC6">
        <w:rPr>
          <w:rFonts w:asciiTheme="minorEastAsia" w:hAnsiTheme="minorEastAsia" w:cs="ＭＳ 明朝" w:hint="eastAsia"/>
          <w:szCs w:val="21"/>
        </w:rPr>
        <w:t>7日以内に、発注者に</w:t>
      </w:r>
      <w:r w:rsidRPr="00E96BC6">
        <w:rPr>
          <w:rFonts w:asciiTheme="minorEastAsia" w:hAnsiTheme="minorEastAsia" w:hint="eastAsia"/>
          <w:snapToGrid w:val="0"/>
          <w:szCs w:val="21"/>
        </w:rPr>
        <w:t>受領書又は借用書</w:t>
      </w:r>
      <w:r w:rsidRPr="00E96BC6">
        <w:rPr>
          <w:rFonts w:asciiTheme="minorEastAsia" w:hAnsiTheme="minorEastAsia" w:cs="ＭＳ 明朝" w:hint="eastAsia"/>
          <w:szCs w:val="21"/>
        </w:rPr>
        <w:t>を提出しなければならない。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受注者は、貸与品等を善良な管理者の注意をもって管理しなければならない。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受注者は、設計図書に定めるところにより、業務の完了、設計図書の変更等によって不用となった貸与品等を発注者に返還しなければならない。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5　受注者は、故意又は過失により貸与品等が滅失若しくは</w:t>
      </w:r>
      <w:r w:rsidRPr="00E96BC6">
        <w:rPr>
          <w:rFonts w:asciiTheme="minorEastAsia" w:hAnsiTheme="minorEastAsia" w:cs="ＭＳ 明朝" w:hint="eastAsia"/>
          <w:szCs w:val="21"/>
        </w:rPr>
        <w:t>毀損</w:t>
      </w:r>
      <w:r w:rsidRPr="00E96BC6">
        <w:rPr>
          <w:rFonts w:asciiTheme="minorEastAsia" w:hAnsiTheme="minorEastAsia" w:hint="eastAsia"/>
          <w:szCs w:val="21"/>
        </w:rPr>
        <w:t>し、又はその返還が不可能となったときは、発注者の指定した期間内に代品を納め、若しくは原状に復して返還し、又は返還に代えて損害を賠償しなければならない。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（設計図書と業務内容が一致しない場合の修補義務）</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lastRenderedPageBreak/>
        <w:t>第18条　受注者は、業務の内容が設計図書又は発注者の指示若しくは発注者と受注者との協議の内容に適合しない場合に</w:t>
      </w:r>
      <w:r w:rsidRPr="00E96BC6">
        <w:rPr>
          <w:rFonts w:asciiTheme="minorEastAsia" w:hAnsiTheme="minorEastAsia" w:cs="ＭＳ 明朝" w:hint="eastAsia"/>
          <w:szCs w:val="21"/>
        </w:rPr>
        <w:t>おいて、調査職員がその修補を請求したときは、当該請求に従わなければならない。</w:t>
      </w:r>
      <w:r w:rsidRPr="00E96BC6">
        <w:rPr>
          <w:rFonts w:asciiTheme="minorEastAsia" w:hAnsiTheme="minorEastAsia" w:hint="eastAsia"/>
          <w:szCs w:val="21"/>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Pr="00E96BC6">
        <w:rPr>
          <w:rFonts w:asciiTheme="minorEastAsia" w:hAnsiTheme="minorEastAsia" w:cs="ＭＳ 明朝" w:hint="eastAsia"/>
          <w:szCs w:val="21"/>
        </w:rPr>
        <w:t>必要な費用を負担しなければならない。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（条件変更等）</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第19条　受注者は、業務を行うに当たり、次の各号のいずれかに該当する事実を発見したときは、その旨を直ちに発注者に通知し、その確認を請求しなければならない。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 xml:space="preserve">(1) </w:t>
      </w:r>
      <w:r w:rsidRPr="00E96BC6">
        <w:rPr>
          <w:rFonts w:asciiTheme="minorEastAsia" w:hAnsiTheme="minorEastAsia" w:hint="eastAsia"/>
          <w:snapToGrid w:val="0"/>
          <w:szCs w:val="21"/>
        </w:rPr>
        <w:t>設計図書の内容</w:t>
      </w:r>
      <w:r w:rsidRPr="00E96BC6">
        <w:rPr>
          <w:rFonts w:asciiTheme="minorEastAsia" w:hAnsiTheme="minorEastAsia" w:cs="ＭＳ 明朝" w:hint="eastAsia"/>
          <w:szCs w:val="21"/>
        </w:rPr>
        <w:t>が一致しないこと（これらの優先順位が定められている場合を除く。）。</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(2) 設計図書に</w:t>
      </w:r>
      <w:r w:rsidRPr="00E96BC6">
        <w:rPr>
          <w:rFonts w:asciiTheme="minorEastAsia" w:hAnsiTheme="minorEastAsia" w:cs="ＭＳ 明朝" w:hint="eastAsia"/>
          <w:szCs w:val="21"/>
        </w:rPr>
        <w:t>誤り</w:t>
      </w:r>
      <w:r w:rsidRPr="00E96BC6">
        <w:rPr>
          <w:rFonts w:asciiTheme="minorEastAsia" w:hAnsiTheme="minorEastAsia" w:hint="eastAsia"/>
          <w:szCs w:val="21"/>
        </w:rPr>
        <w:t>又は脱漏があること。</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(3) 設計図書の表示が明確でないこと。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履行上の制約等設計図書に示された自然的又は人為的な履行条件と実際の履行条件が相違すること。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(5) 設計図書に明示されていない履行条件について予期することのできない特別な状態が生じたこと。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発注者は、前項の規定による確認を請求されたとき又は自ら前項各号に掲げる事実を発見したときは、</w:t>
      </w:r>
      <w:r w:rsidRPr="00E96BC6">
        <w:rPr>
          <w:rFonts w:asciiTheme="minorEastAsia" w:hAnsiTheme="minorEastAsia" w:cs="ＭＳ 明朝" w:hint="eastAsia"/>
          <w:szCs w:val="21"/>
        </w:rPr>
        <w:t>受注者の立会いの上、</w:t>
      </w:r>
      <w:r w:rsidRPr="00E96BC6">
        <w:rPr>
          <w:rFonts w:asciiTheme="minorEastAsia" w:hAnsiTheme="minorEastAsia" w:hint="eastAsia"/>
          <w:szCs w:val="21"/>
        </w:rPr>
        <w:t>直ちに調査を行わなければならない。ただし、受注者が立会いに応じない場合には、受注者の立会いを得ずに行うことができる。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前項の調査の結果により</w:t>
      </w:r>
      <w:r w:rsidRPr="00E96BC6">
        <w:rPr>
          <w:rFonts w:asciiTheme="minorEastAsia" w:hAnsiTheme="minorEastAsia" w:cs="ＭＳ 明朝" w:hint="eastAsia"/>
          <w:szCs w:val="21"/>
        </w:rPr>
        <w:t>第1項各号</w:t>
      </w:r>
      <w:r w:rsidRPr="00E96BC6">
        <w:rPr>
          <w:rFonts w:asciiTheme="minorEastAsia" w:hAnsiTheme="minorEastAsia" w:hint="eastAsia"/>
          <w:szCs w:val="21"/>
        </w:rPr>
        <w:t>に掲げる事実が確認された場合において、必要があると認められるときは、発注者は、設計図書の</w:t>
      </w:r>
      <w:r w:rsidRPr="00E96BC6">
        <w:rPr>
          <w:rFonts w:asciiTheme="minorEastAsia" w:hAnsiTheme="minorEastAsia" w:cs="ＭＳ 明朝" w:hint="eastAsia"/>
          <w:szCs w:val="21"/>
        </w:rPr>
        <w:t>訂正又は変更</w:t>
      </w:r>
      <w:r w:rsidRPr="00E96BC6">
        <w:rPr>
          <w:rFonts w:asciiTheme="minorEastAsia" w:hAnsiTheme="minorEastAsia" w:hint="eastAsia"/>
          <w:szCs w:val="21"/>
        </w:rPr>
        <w:t>を行わなければならない。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5　前項の規定により設計図書の</w:t>
      </w:r>
      <w:r w:rsidRPr="00E96BC6">
        <w:rPr>
          <w:rFonts w:asciiTheme="minorEastAsia" w:hAnsiTheme="minorEastAsia" w:cs="ＭＳ 明朝" w:hint="eastAsia"/>
          <w:szCs w:val="21"/>
        </w:rPr>
        <w:t>訂正又は変更</w:t>
      </w:r>
      <w:r w:rsidRPr="00E96BC6">
        <w:rPr>
          <w:rFonts w:asciiTheme="minorEastAsia" w:hAnsiTheme="minorEastAsia" w:hint="eastAsia"/>
          <w:szCs w:val="21"/>
        </w:rPr>
        <w:t>が行われた場合において、発注者は、必要があると認められるときは、履行期間若しくは業務委託料を変更し、又は受注者に損害を及ぼしたときは、</w:t>
      </w:r>
      <w:r w:rsidRPr="00E96BC6">
        <w:rPr>
          <w:rFonts w:asciiTheme="minorEastAsia" w:hAnsiTheme="minorEastAsia" w:cs="ＭＳ 明朝" w:hint="eastAsia"/>
          <w:szCs w:val="21"/>
        </w:rPr>
        <w:t>必要な費用を負担</w:t>
      </w:r>
      <w:r w:rsidRPr="00E96BC6">
        <w:rPr>
          <w:rFonts w:asciiTheme="minorEastAsia" w:hAnsiTheme="minorEastAsia" w:hint="eastAsia"/>
          <w:szCs w:val="21"/>
        </w:rPr>
        <w:t>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（設計図書等の変更）</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第20条　発注者は、</w:t>
      </w:r>
      <w:r w:rsidRPr="00E96BC6">
        <w:rPr>
          <w:rFonts w:asciiTheme="minorEastAsia" w:hAnsiTheme="minorEastAsia" w:cs="ＭＳ 明朝" w:hint="eastAsia"/>
          <w:szCs w:val="21"/>
        </w:rPr>
        <w:t>前条第4項</w:t>
      </w:r>
      <w:r w:rsidRPr="00E96BC6">
        <w:rPr>
          <w:rFonts w:asciiTheme="minorEastAsia" w:hAnsiTheme="minorEastAsia" w:hint="eastAsia"/>
          <w:szCs w:val="21"/>
        </w:rPr>
        <w:t>の規定によるほか、必要があると認めるときは、設計図書又は業務に関する指示（以下この条及び第22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w:t>
      </w:r>
      <w:r w:rsidRPr="00E96BC6">
        <w:rPr>
          <w:rFonts w:asciiTheme="minorEastAsia" w:hAnsiTheme="minorEastAsia" w:cs="ＭＳ 明朝" w:hint="eastAsia"/>
          <w:szCs w:val="21"/>
        </w:rPr>
        <w:t>必要な費用を負担しなければならない。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（業務の中止）</w:t>
      </w:r>
    </w:p>
    <w:p w:rsidR="00E96BC6" w:rsidRPr="00E96BC6" w:rsidRDefault="00E96BC6" w:rsidP="00E96BC6">
      <w:pPr>
        <w:autoSpaceDE w:val="0"/>
        <w:autoSpaceDN w:val="0"/>
        <w:adjustRightInd w:val="0"/>
        <w:spacing w:line="329" w:lineRule="atLeast"/>
        <w:ind w:left="220" w:hangingChars="100" w:hanging="220"/>
        <w:rPr>
          <w:rFonts w:asciiTheme="minorEastAsia" w:hAnsiTheme="minorEastAsia" w:cs="ＭＳ 明朝"/>
          <w:color w:val="000000"/>
          <w:spacing w:val="5"/>
          <w:kern w:val="0"/>
          <w:szCs w:val="21"/>
        </w:rPr>
      </w:pPr>
      <w:r w:rsidRPr="00E96BC6">
        <w:rPr>
          <w:rFonts w:asciiTheme="minorEastAsia" w:hAnsiTheme="minorEastAsia" w:cs="ＭＳ 明朝" w:hint="eastAsia"/>
          <w:color w:val="000000"/>
          <w:spacing w:val="5"/>
          <w:kern w:val="0"/>
          <w:szCs w:val="21"/>
        </w:rPr>
        <w:t xml:space="preserve">第21条　</w:t>
      </w:r>
      <w:r w:rsidRPr="00E96BC6">
        <w:rPr>
          <w:rFonts w:asciiTheme="minorEastAsia" w:hAnsiTheme="minorEastAsia" w:cs="ＭＳ 明朝" w:hint="eastAsia"/>
          <w:spacing w:val="5"/>
          <w:kern w:val="0"/>
          <w:szCs w:val="21"/>
        </w:rPr>
        <w:t>第三者の所有する土地への立入りについて当該土地の所有者等の承諾を得ることができないため又は暴風、豪雨、洪水、高潮、地震、地すべり、落盤、火災、騒乱、暴動その他の自然的又は人為的な事象であって、受注者の責めに帰すことができないものにより、作業現場の状態が著しく変動したため、受注者が業務を行うことができないと認められるときは、発注者は、業務の中止内容を</w:t>
      </w:r>
      <w:r w:rsidRPr="00E96BC6">
        <w:rPr>
          <w:rFonts w:asciiTheme="minorEastAsia" w:hAnsiTheme="minorEastAsia" w:cs="ＭＳ 明朝" w:hint="eastAsia"/>
          <w:color w:val="000000" w:themeColor="text1"/>
          <w:spacing w:val="5"/>
          <w:kern w:val="0"/>
          <w:szCs w:val="21"/>
        </w:rPr>
        <w:t>直ちに委託業務一時中止通知書（別記様式第4号）により</w:t>
      </w:r>
      <w:r w:rsidRPr="00E96BC6">
        <w:rPr>
          <w:rFonts w:asciiTheme="minorEastAsia" w:hAnsiTheme="minorEastAsia" w:cs="ＭＳ 明朝" w:hint="eastAsia"/>
          <w:spacing w:val="5"/>
          <w:kern w:val="0"/>
          <w:szCs w:val="21"/>
        </w:rPr>
        <w:t>受注者に通知して、業務の全部又は一部を一時</w:t>
      </w:r>
      <w:r w:rsidRPr="00E96BC6">
        <w:rPr>
          <w:rFonts w:asciiTheme="minorEastAsia" w:hAnsiTheme="minorEastAsia" w:cs="ＭＳ 明朝" w:hint="eastAsia"/>
          <w:color w:val="000000"/>
          <w:spacing w:val="5"/>
          <w:kern w:val="0"/>
          <w:szCs w:val="21"/>
        </w:rPr>
        <w:t>中止させなければならない。</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発注者は、前項の規定によるほか、必要があると認めるときは、業務の中止内容を受注者に通知して、業務の全部又は一部を一時中止させることができる。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発注者は、前2項の規定により業務を一時中止した場合において、必要があると認められ</w:t>
      </w:r>
      <w:r w:rsidRPr="00E96BC6">
        <w:rPr>
          <w:rFonts w:asciiTheme="minorEastAsia" w:hAnsiTheme="minorEastAsia" w:cs="ＭＳ 明朝" w:hint="eastAsia"/>
          <w:szCs w:val="21"/>
        </w:rPr>
        <w:lastRenderedPageBreak/>
        <w:t>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（業務に係る受注者の提案）</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第22条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発注者は、前項に規定する受注者の提案を受けた場合において、必要があると認めるときは、設計図書等の変更を受注者に通知するものとする。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発注者は、前項の規定により設計図書等が変更された場合において、必要があると認められるときは、履行期間又は業務委託料を変更しなければならない。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（適正な履行期間の設定）</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第22条の2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（受注者の請求による履行期間の延長）</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第23条　受注者は、その責めに帰すことができない事由により履行期間内に業務を完了することができないときは、</w:t>
      </w:r>
      <w:r w:rsidRPr="00E96BC6">
        <w:rPr>
          <w:rFonts w:asciiTheme="minorEastAsia" w:hAnsiTheme="minorEastAsia" w:cs="ＭＳ 明朝" w:hint="eastAsia"/>
          <w:color w:val="000000" w:themeColor="text1"/>
          <w:kern w:val="0"/>
          <w:szCs w:val="21"/>
        </w:rPr>
        <w:t>履行期間延長承認申請書（別記様式第5号）</w:t>
      </w:r>
      <w:r w:rsidRPr="00E96BC6">
        <w:rPr>
          <w:rFonts w:asciiTheme="minorEastAsia" w:hAnsiTheme="minorEastAsia" w:hint="eastAsia"/>
          <w:szCs w:val="21"/>
        </w:rPr>
        <w:t>により発注者に履行期間の延長変更を請求することができる。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（発注者の請求による履行期間の短縮等）</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第24条　発注者は、特別の理由により履行期間を短縮する必要があるときは、履行期間の短縮変更を受注者に請求することができる。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発注者は、前項の場合において、必要があると認められるときは、業務委託料を変更し、又は受注者に損害を及ぼしたときは、必要な費用を負担しなければならない。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（履行期間の変更方法）</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第25条　履行期間の変更については、発注者と受注者とが協議して定める。ただし、協議開始の日から14日以内に協議が整わない場合には、発注者が定め、受注者に通知する。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とする。）から</w:t>
      </w:r>
      <w:r w:rsidRPr="00E96BC6">
        <w:rPr>
          <w:rFonts w:asciiTheme="minorEastAsia" w:hAnsiTheme="minorEastAsia" w:cs="ＭＳ 明朝" w:hint="eastAsia"/>
          <w:szCs w:val="21"/>
        </w:rPr>
        <w:t>7日</w:t>
      </w:r>
      <w:r w:rsidRPr="00E96BC6">
        <w:rPr>
          <w:rFonts w:asciiTheme="minorEastAsia" w:hAnsiTheme="minorEastAsia" w:hint="eastAsia"/>
          <w:szCs w:val="21"/>
        </w:rPr>
        <w:t>以内に協議開始の日を通知しない場合には、受注者は、協議開始の日を定め、発注者に通知することができる。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（業務委託料の変更方法等）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 xml:space="preserve">第26条　</w:t>
      </w:r>
      <w:r w:rsidRPr="00E96BC6">
        <w:rPr>
          <w:rFonts w:asciiTheme="minorEastAsia" w:hAnsiTheme="minorEastAsia" w:cs="ＭＳ 明朝" w:hint="eastAsia"/>
          <w:szCs w:val="21"/>
        </w:rPr>
        <w:t>業務委託料の変更については、発注者と受注者とが協議して定める。ただし、協議開始の日から14日以内に協議が整わない場合には、発注者が定め、受注者に通知する。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前項の協議開始の日については、発注者が受注者の意見を聴いて定め、受注者に通知するものとする。ただし、発注者が業務委託料の変更事由が生じた日から</w:t>
      </w:r>
      <w:r w:rsidRPr="00E96BC6">
        <w:rPr>
          <w:rFonts w:asciiTheme="minorEastAsia" w:hAnsiTheme="minorEastAsia" w:cs="ＭＳ 明朝" w:hint="eastAsia"/>
          <w:szCs w:val="21"/>
        </w:rPr>
        <w:t>7日以内</w:t>
      </w:r>
      <w:r w:rsidRPr="00E96BC6">
        <w:rPr>
          <w:rFonts w:asciiTheme="minorEastAsia" w:hAnsiTheme="minorEastAsia" w:hint="eastAsia"/>
          <w:szCs w:val="21"/>
        </w:rPr>
        <w:t>に協議開始の日を通知しない場合には、受注者は、協議開始の日を定め、発注者に通知することができる。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szCs w:val="21"/>
        </w:rPr>
      </w:pPr>
      <w:r w:rsidRPr="00E96BC6">
        <w:rPr>
          <w:rFonts w:asciiTheme="minorEastAsia" w:hAnsiTheme="minorEastAsia" w:cs="ＭＳ 明朝" w:hint="eastAsia"/>
          <w:szCs w:val="21"/>
        </w:rPr>
        <w:t>3　この契約書の規定により、</w:t>
      </w:r>
      <w:r w:rsidRPr="00E96BC6">
        <w:rPr>
          <w:rFonts w:asciiTheme="minorEastAsia" w:hAnsiTheme="minorEastAsia" w:hint="eastAsia"/>
          <w:szCs w:val="21"/>
        </w:rPr>
        <w:t>受注者が増加費用を必要とした場合又は損害を受けた場合に発注者が負担する必要な費用の額については、発注者と受注者とが協議して定める。</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（臨機の措置）</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 xml:space="preserve">第26条の2　</w:t>
      </w:r>
      <w:r w:rsidRPr="00E96BC6">
        <w:rPr>
          <w:rFonts w:asciiTheme="minorEastAsia" w:hAnsiTheme="minorEastAsia" w:hint="eastAsia"/>
          <w:snapToGrid w:val="0"/>
          <w:szCs w:val="21"/>
        </w:rPr>
        <w:t>受注者は、災害防止等のため必要があると認めるときは、臨機の措置をとらなければならない。この場合において、受注者が必要があると認めるときは、緊急等やむを</w:t>
      </w:r>
      <w:r w:rsidRPr="00E96BC6">
        <w:rPr>
          <w:rFonts w:asciiTheme="minorEastAsia" w:hAnsiTheme="minorEastAsia" w:hint="eastAsia"/>
          <w:snapToGrid w:val="0"/>
          <w:szCs w:val="21"/>
        </w:rPr>
        <w:lastRenderedPageBreak/>
        <w:t>得ない事情がある場合を除き、あらかじめ調査職員の意見を聞かなければならない。</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前項の場合において、受注者は、そのとった措置の内容を発注者に直ちに通知しなければならない。</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発注者は、災害防止その他業務を行う上で特に必要があると認めるときは、受注者に対して臨機の措置をとることを請求することができる。</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96BC6" w:rsidRPr="00E96BC6" w:rsidRDefault="00E96BC6" w:rsidP="00E96BC6">
      <w:pPr>
        <w:autoSpaceDE w:val="0"/>
        <w:autoSpaceDN w:val="0"/>
        <w:adjustRightInd w:val="0"/>
        <w:spacing w:line="329" w:lineRule="atLeast"/>
        <w:rPr>
          <w:rFonts w:asciiTheme="minorEastAsia" w:hAnsiTheme="minorEastAsia" w:cs="Times New Roman"/>
          <w:spacing w:val="5"/>
          <w:kern w:val="0"/>
          <w:szCs w:val="21"/>
        </w:rPr>
      </w:pPr>
      <w:r w:rsidRPr="00E96BC6">
        <w:rPr>
          <w:rFonts w:asciiTheme="minorEastAsia" w:hAnsiTheme="minorEastAsia" w:cs="Times New Roman" w:hint="eastAsia"/>
          <w:spacing w:val="5"/>
          <w:kern w:val="0"/>
          <w:szCs w:val="21"/>
        </w:rPr>
        <w:t xml:space="preserve">（契約変更書） </w:t>
      </w:r>
    </w:p>
    <w:p w:rsidR="00E96BC6" w:rsidRPr="00E96BC6" w:rsidRDefault="00E96BC6" w:rsidP="00E96BC6">
      <w:pPr>
        <w:autoSpaceDE w:val="0"/>
        <w:autoSpaceDN w:val="0"/>
        <w:adjustRightInd w:val="0"/>
        <w:spacing w:line="329" w:lineRule="atLeast"/>
        <w:ind w:left="220" w:hangingChars="100" w:hanging="220"/>
        <w:rPr>
          <w:rFonts w:asciiTheme="minorEastAsia" w:hAnsiTheme="minorEastAsia" w:cs="Times New Roman"/>
          <w:spacing w:val="5"/>
          <w:kern w:val="0"/>
          <w:szCs w:val="21"/>
        </w:rPr>
      </w:pPr>
      <w:r w:rsidRPr="00E96BC6">
        <w:rPr>
          <w:rFonts w:asciiTheme="minorEastAsia" w:hAnsiTheme="minorEastAsia" w:cs="Times New Roman" w:hint="eastAsia"/>
          <w:spacing w:val="5"/>
          <w:kern w:val="0"/>
          <w:szCs w:val="21"/>
        </w:rPr>
        <w:t>第26条の3　発注者は、設計図書、履行期間又は業務委託料を変更する必要があるときは、契約変更書（別記様式第6号） により受注者に通知するものとする。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（一般的損害）</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 xml:space="preserve">第27条　</w:t>
      </w:r>
      <w:r w:rsidRPr="00E96BC6">
        <w:rPr>
          <w:rFonts w:asciiTheme="minorEastAsia" w:hAnsiTheme="minorEastAsia" w:cs="ＭＳ 明朝" w:hint="eastAsia"/>
          <w:szCs w:val="21"/>
        </w:rPr>
        <w:t>成果物</w:t>
      </w:r>
      <w:r w:rsidRPr="00E96BC6">
        <w:rPr>
          <w:rFonts w:asciiTheme="minorEastAsia" w:hAnsiTheme="minorEastAsia" w:hint="eastAsia"/>
          <w:szCs w:val="21"/>
        </w:rPr>
        <w:t>の引渡し前に、</w:t>
      </w:r>
      <w:r w:rsidRPr="00E96BC6">
        <w:rPr>
          <w:rFonts w:asciiTheme="minorEastAsia" w:hAnsiTheme="minorEastAsia" w:cs="ＭＳ 明朝" w:hint="eastAsia"/>
          <w:szCs w:val="21"/>
        </w:rPr>
        <w:t>成果物</w:t>
      </w:r>
      <w:r w:rsidRPr="00E96BC6">
        <w:rPr>
          <w:rFonts w:asciiTheme="minorEastAsia" w:hAnsiTheme="minorEastAsia" w:hint="eastAsia"/>
          <w:szCs w:val="21"/>
        </w:rPr>
        <w:t>に生じた損害その他業務を行うにつき生じた損害（</w:t>
      </w:r>
      <w:r w:rsidRPr="00E96BC6">
        <w:rPr>
          <w:rFonts w:asciiTheme="minorEastAsia" w:hAnsiTheme="minorEastAsia" w:cs="ＭＳ 明朝" w:hint="eastAsia"/>
          <w:szCs w:val="21"/>
        </w:rPr>
        <w:t>次条第1項又は第2項に規定する損害を除く。</w:t>
      </w:r>
      <w:r w:rsidRPr="00E96BC6">
        <w:rPr>
          <w:rFonts w:asciiTheme="minorEastAsia" w:hAnsiTheme="minorEastAsia" w:hint="eastAsia"/>
          <w:szCs w:val="21"/>
        </w:rPr>
        <w:t>以下この条において「</w:t>
      </w:r>
      <w:r w:rsidRPr="00E96BC6">
        <w:rPr>
          <w:rFonts w:asciiTheme="minorEastAsia" w:hAnsiTheme="minorEastAsia" w:cs="ＭＳ 明朝" w:hint="eastAsia"/>
          <w:szCs w:val="21"/>
        </w:rPr>
        <w:t>成果物等に係る損害</w:t>
      </w:r>
      <w:r w:rsidRPr="00E96BC6">
        <w:rPr>
          <w:rFonts w:asciiTheme="minorEastAsia" w:hAnsiTheme="minorEastAsia" w:hint="eastAsia"/>
          <w:szCs w:val="21"/>
        </w:rPr>
        <w:t>」という。）については、</w:t>
      </w:r>
      <w:r w:rsidRPr="00E96BC6">
        <w:rPr>
          <w:rFonts w:asciiTheme="minorEastAsia" w:hAnsiTheme="minorEastAsia" w:cs="ＭＳ 明朝" w:hint="eastAsia"/>
          <w:szCs w:val="21"/>
        </w:rPr>
        <w:t>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（第三者に及ぼした損害）</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第28条　業務を行うにつき第三者に及ぼした損害について、当該第三者に対して損害の賠償を行わなければならないときは、受注者がその賠償額を負担する。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 xml:space="preserve">3　</w:t>
      </w:r>
      <w:r w:rsidRPr="00E96BC6">
        <w:rPr>
          <w:rFonts w:asciiTheme="minorEastAsia" w:hAnsiTheme="minorEastAsia" w:cs="ＭＳ 明朝" w:hint="eastAsia"/>
          <w:szCs w:val="21"/>
        </w:rPr>
        <w:t>前2項</w:t>
      </w:r>
      <w:r w:rsidRPr="00E96BC6">
        <w:rPr>
          <w:rFonts w:asciiTheme="minorEastAsia" w:hAnsiTheme="minorEastAsia" w:hint="eastAsia"/>
          <w:szCs w:val="21"/>
        </w:rPr>
        <w:t>の場合その他業務を行うにつき第三者との間に紛争を生じた場合においては、発注者及び受注者は協力してその処理解決に当たるものとする。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（業務委託料の変更に代える設計図書の変更）</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第29条　発注者は、第12条、第18条から第22条まで、第24条、第27条、第32条又は第38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 xml:space="preserve">2　</w:t>
      </w:r>
      <w:r w:rsidRPr="00E96BC6">
        <w:rPr>
          <w:rFonts w:asciiTheme="minorEastAsia" w:hAnsiTheme="minorEastAsia" w:cs="ＭＳ 明朝" w:hint="eastAsia"/>
          <w:szCs w:val="21"/>
        </w:rPr>
        <w:t>前項の協議開始の日については、発注者が受注者の意見を聴いて定め、受注者に通知しなければならない。ただし、発注者が前項の業務委託料を増額すべき事由又は費用を負担すべき事由が生じた日から7日以内に協議開始の日を通知しない場合には、受注者は、協議開始の日を定め、発注者に通知することができ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（検査及び引渡し）</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第30条　受注者は、業務を完了したときは、</w:t>
      </w:r>
      <w:r w:rsidRPr="00E96BC6">
        <w:rPr>
          <w:rFonts w:asciiTheme="minorEastAsia" w:hAnsiTheme="minorEastAsia" w:cs="ＭＳ 明朝" w:hint="eastAsia"/>
          <w:color w:val="000000" w:themeColor="text1"/>
          <w:kern w:val="0"/>
          <w:szCs w:val="21"/>
        </w:rPr>
        <w:t>完了通知書（別記様式第7号）により</w:t>
      </w:r>
      <w:r w:rsidRPr="00E96BC6">
        <w:rPr>
          <w:rFonts w:asciiTheme="minorEastAsia" w:hAnsiTheme="minorEastAsia" w:cs="ＭＳ 明朝" w:hint="eastAsia"/>
          <w:szCs w:val="21"/>
        </w:rPr>
        <w:t>発注者に通知しなければならない。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2　発注者又は発注者が検査を行う者として定めた職員（以下「検査員」という。）は、前項の規定による通知を受けたときは、通知を受けた日から10日以内に受注者の立会いの上、</w:t>
      </w:r>
      <w:r w:rsidRPr="00E96BC6">
        <w:rPr>
          <w:rFonts w:asciiTheme="minorEastAsia" w:hAnsiTheme="minorEastAsia" w:hint="eastAsia"/>
          <w:szCs w:val="21"/>
        </w:rPr>
        <w:t>設計図書に定めるところにより、業務の完了を確認するための検査を完了し、当該検査の結果を受注者に通知しなければならない。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発注者は、前項の検査によって業務の完了を確認した後、受注者が</w:t>
      </w:r>
      <w:r w:rsidRPr="00E96BC6">
        <w:rPr>
          <w:rFonts w:asciiTheme="minorEastAsia" w:hAnsiTheme="minorEastAsia" w:cs="ＭＳ 明朝" w:hint="eastAsia"/>
          <w:spacing w:val="5"/>
          <w:kern w:val="0"/>
          <w:szCs w:val="21"/>
        </w:rPr>
        <w:t>委託業務目的物引渡</w:t>
      </w:r>
      <w:r w:rsidRPr="00E96BC6">
        <w:rPr>
          <w:rFonts w:asciiTheme="minorEastAsia" w:hAnsiTheme="minorEastAsia" w:cs="ＭＳ 明朝" w:hint="eastAsia"/>
          <w:spacing w:val="5"/>
          <w:kern w:val="0"/>
          <w:szCs w:val="21"/>
        </w:rPr>
        <w:lastRenderedPageBreak/>
        <w:t>書（別記様式第8号）</w:t>
      </w:r>
      <w:r w:rsidRPr="00E96BC6">
        <w:rPr>
          <w:rFonts w:asciiTheme="minorEastAsia" w:hAnsiTheme="minorEastAsia" w:cs="ＭＳ 明朝" w:hint="eastAsia"/>
          <w:szCs w:val="21"/>
        </w:rPr>
        <w:t>成果物</w:t>
      </w:r>
      <w:r w:rsidRPr="00E96BC6">
        <w:rPr>
          <w:rFonts w:asciiTheme="minorEastAsia" w:hAnsiTheme="minorEastAsia" w:hint="eastAsia"/>
          <w:szCs w:val="21"/>
        </w:rPr>
        <w:t>の引渡しを申し出たときは、直ちに当該</w:t>
      </w:r>
      <w:r w:rsidRPr="00E96BC6">
        <w:rPr>
          <w:rFonts w:asciiTheme="minorEastAsia" w:hAnsiTheme="minorEastAsia" w:cs="ＭＳ 明朝" w:hint="eastAsia"/>
          <w:szCs w:val="21"/>
        </w:rPr>
        <w:t>成果物</w:t>
      </w:r>
      <w:r w:rsidRPr="00E96BC6">
        <w:rPr>
          <w:rFonts w:asciiTheme="minorEastAsia" w:hAnsiTheme="minorEastAsia" w:hint="eastAsia"/>
          <w:szCs w:val="21"/>
        </w:rPr>
        <w:t>の引渡しを受けなければならない。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発注者は、受注者が前項の申出を行わないときは、当該</w:t>
      </w:r>
      <w:r w:rsidRPr="00E96BC6">
        <w:rPr>
          <w:rFonts w:asciiTheme="minorEastAsia" w:hAnsiTheme="minorEastAsia" w:cs="ＭＳ 明朝" w:hint="eastAsia"/>
          <w:szCs w:val="21"/>
        </w:rPr>
        <w:t>成果物</w:t>
      </w:r>
      <w:r w:rsidRPr="00E96BC6">
        <w:rPr>
          <w:rFonts w:asciiTheme="minorEastAsia" w:hAnsiTheme="minorEastAsia" w:hint="eastAsia"/>
          <w:szCs w:val="21"/>
        </w:rPr>
        <w:t>の引渡しを業務委託料の支払いの完了と同時に行うことを請求することができる。この場合において</w:t>
      </w:r>
      <w:r w:rsidRPr="00E96BC6">
        <w:rPr>
          <w:rFonts w:asciiTheme="minorEastAsia" w:hAnsiTheme="minorEastAsia" w:cs="ＭＳ 明朝" w:hint="eastAsia"/>
          <w:szCs w:val="21"/>
        </w:rPr>
        <w:t>は、</w:t>
      </w:r>
      <w:r w:rsidRPr="00E96BC6">
        <w:rPr>
          <w:rFonts w:asciiTheme="minorEastAsia" w:hAnsiTheme="minorEastAsia" w:hint="eastAsia"/>
          <w:szCs w:val="21"/>
        </w:rPr>
        <w:t>受注者は、当該請求に直ちに応じなければならない。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5　受注者は、業務が第2項の検査に合格しないときは、直ちに修補して発注者の検査を受けなければならない。この場合においては、修補の完了を業務の完了とみなして前各項の規定を準用する。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（業務委託料の支払い）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 xml:space="preserve">第31条　</w:t>
      </w:r>
      <w:r w:rsidRPr="00E96BC6">
        <w:rPr>
          <w:rFonts w:asciiTheme="minorEastAsia" w:hAnsiTheme="minorEastAsia" w:cs="ＭＳ 明朝" w:hint="eastAsia"/>
          <w:szCs w:val="21"/>
        </w:rPr>
        <w:t>受注者は、前条第2項（前条第5項において</w:t>
      </w:r>
      <w:r w:rsidRPr="00E96BC6">
        <w:rPr>
          <w:rFonts w:asciiTheme="minorEastAsia" w:hAnsiTheme="minorEastAsia" w:cs="ＭＳ 明朝" w:hint="eastAsia"/>
          <w:kern w:val="0"/>
          <w:szCs w:val="21"/>
        </w:rPr>
        <w:t>読み替えて</w:t>
      </w:r>
      <w:r w:rsidRPr="00E96BC6">
        <w:rPr>
          <w:rFonts w:asciiTheme="minorEastAsia" w:hAnsiTheme="minorEastAsia" w:cs="ＭＳ 明朝" w:hint="eastAsia"/>
          <w:szCs w:val="21"/>
        </w:rPr>
        <w:t>準用する場合を含む。以下この条において同じ。）の検査に合格したときは、業務委託料の支払いを請求することができる。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発注者は、前項の規定による請求があったときは、請求を受けた日から30日以内に業務委託料を支払わなければならない。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発注者がその責めに帰すべき事由により前条</w:t>
      </w:r>
      <w:r w:rsidRPr="00E96BC6">
        <w:rPr>
          <w:rFonts w:asciiTheme="minorEastAsia" w:hAnsiTheme="minorEastAsia" w:cs="ＭＳ 明朝" w:hint="eastAsia"/>
          <w:szCs w:val="21"/>
        </w:rPr>
        <w:t>第2項の期間内に検査を完了しないときは、</w:t>
      </w:r>
      <w:r w:rsidRPr="00E96BC6">
        <w:rPr>
          <w:rFonts w:asciiTheme="minorEastAsia" w:hAnsiTheme="minorEastAsia" w:hint="eastAsia"/>
          <w:szCs w:val="21"/>
        </w:rPr>
        <w:t>その期限を経過した日から検査を完了した日までの期間の日数は、前項の期間（以下この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（引渡し前における</w:t>
      </w:r>
      <w:r w:rsidRPr="00E96BC6">
        <w:rPr>
          <w:rFonts w:asciiTheme="minorEastAsia" w:hAnsiTheme="minorEastAsia" w:cs="ＭＳ 明朝" w:hint="eastAsia"/>
          <w:szCs w:val="21"/>
        </w:rPr>
        <w:t>成果物</w:t>
      </w:r>
      <w:r w:rsidRPr="00E96BC6">
        <w:rPr>
          <w:rFonts w:asciiTheme="minorEastAsia" w:hAnsiTheme="minorEastAsia" w:hint="eastAsia"/>
          <w:szCs w:val="21"/>
        </w:rPr>
        <w:t>の使用）</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第32条　発注者は、</w:t>
      </w:r>
      <w:r w:rsidRPr="00E96BC6">
        <w:rPr>
          <w:rFonts w:asciiTheme="minorEastAsia" w:hAnsiTheme="minorEastAsia" w:cs="ＭＳ 明朝" w:hint="eastAsia"/>
          <w:szCs w:val="21"/>
        </w:rPr>
        <w:t>第30条第3項若しくは第4項又は第36条第1項若しくは第2項の規定による引渡し前</w:t>
      </w:r>
      <w:r w:rsidRPr="00E96BC6">
        <w:rPr>
          <w:rFonts w:asciiTheme="minorEastAsia" w:hAnsiTheme="minorEastAsia" w:hint="eastAsia"/>
          <w:szCs w:val="21"/>
        </w:rPr>
        <w:t>においても、</w:t>
      </w:r>
      <w:r w:rsidRPr="00E96BC6">
        <w:rPr>
          <w:rFonts w:asciiTheme="minorEastAsia" w:hAnsiTheme="minorEastAsia" w:cs="ＭＳ 明朝" w:hint="eastAsia"/>
          <w:szCs w:val="21"/>
        </w:rPr>
        <w:t>成果物</w:t>
      </w:r>
      <w:r w:rsidRPr="00E96BC6">
        <w:rPr>
          <w:rFonts w:asciiTheme="minorEastAsia" w:hAnsiTheme="minorEastAsia" w:hint="eastAsia"/>
          <w:szCs w:val="21"/>
        </w:rPr>
        <w:t>の全部又は一部を受注者の承諾を得て使用することができる。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前項の場合において、発注者は、その使用部分を善良な管理者の注意をもって使用しなければならない。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w:t>
      </w:r>
      <w:r w:rsidRPr="00E96BC6">
        <w:rPr>
          <w:rFonts w:asciiTheme="minorEastAsia" w:hAnsiTheme="minorEastAsia" w:cs="ＭＳ 明朝" w:hint="eastAsia"/>
          <w:szCs w:val="21"/>
        </w:rPr>
        <w:t>第1項</w:t>
      </w:r>
      <w:r w:rsidRPr="00E96BC6">
        <w:rPr>
          <w:rFonts w:asciiTheme="minorEastAsia" w:hAnsiTheme="minorEastAsia" w:hint="eastAsia"/>
          <w:szCs w:val="21"/>
        </w:rPr>
        <w:t>の規定により</w:t>
      </w:r>
      <w:r w:rsidRPr="00E96BC6">
        <w:rPr>
          <w:rFonts w:asciiTheme="minorEastAsia" w:hAnsiTheme="minorEastAsia" w:cs="ＭＳ 明朝" w:hint="eastAsia"/>
          <w:szCs w:val="21"/>
        </w:rPr>
        <w:t>成果物</w:t>
      </w:r>
      <w:r w:rsidRPr="00E96BC6">
        <w:rPr>
          <w:rFonts w:asciiTheme="minorEastAsia" w:hAnsiTheme="minorEastAsia" w:hint="eastAsia"/>
          <w:szCs w:val="21"/>
        </w:rPr>
        <w:t>の全部又は一部を使用したことによって受注者に損害を及ぼしたときは、必要な費用を負担しなければならない。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（前金払）</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第33条</w:t>
      </w:r>
      <w:r w:rsidRPr="00E96BC6">
        <w:rPr>
          <w:rFonts w:asciiTheme="minorEastAsia" w:hAnsiTheme="minorEastAsia" w:cs="ＭＳ 明朝" w:hint="eastAsia"/>
          <w:szCs w:val="21"/>
        </w:rPr>
        <w:t xml:space="preserve">　受注者は、</w:t>
      </w:r>
      <w:r w:rsidRPr="00E96BC6">
        <w:rPr>
          <w:rFonts w:asciiTheme="minorEastAsia" w:hAnsiTheme="minorEastAsia" w:cs="ＭＳ 明朝" w:hint="eastAsia"/>
          <w:color w:val="000000" w:themeColor="text1"/>
          <w:kern w:val="0"/>
          <w:szCs w:val="21"/>
        </w:rPr>
        <w:t>業務委託料が1件</w:t>
      </w:r>
      <w:r w:rsidR="00963698">
        <w:rPr>
          <w:rFonts w:asciiTheme="minorEastAsia" w:hAnsiTheme="minorEastAsia" w:hint="eastAsia"/>
          <w:snapToGrid w:val="0"/>
          <w:szCs w:val="21"/>
        </w:rPr>
        <w:t>100</w:t>
      </w:r>
      <w:bookmarkStart w:id="0" w:name="_GoBack"/>
      <w:bookmarkEnd w:id="0"/>
      <w:r w:rsidRPr="00E96BC6">
        <w:rPr>
          <w:rFonts w:asciiTheme="minorEastAsia" w:hAnsiTheme="minorEastAsia" w:hint="eastAsia"/>
          <w:snapToGrid w:val="0"/>
          <w:szCs w:val="21"/>
        </w:rPr>
        <w:t>万円</w:t>
      </w:r>
      <w:r w:rsidRPr="00E96BC6">
        <w:rPr>
          <w:rFonts w:asciiTheme="minorEastAsia" w:hAnsiTheme="minorEastAsia" w:cs="ＭＳ 明朝" w:hint="eastAsia"/>
          <w:color w:val="000000" w:themeColor="text1"/>
          <w:kern w:val="0"/>
          <w:szCs w:val="21"/>
        </w:rPr>
        <w:t>を超える業務については、</w:t>
      </w:r>
      <w:r w:rsidRPr="00E96BC6">
        <w:rPr>
          <w:rFonts w:asciiTheme="minorEastAsia" w:hAnsiTheme="minorEastAsia" w:cs="ＭＳ 明朝" w:hint="eastAsia"/>
          <w:szCs w:val="21"/>
        </w:rPr>
        <w:t>公共工事の前払金保証事業に関する法律（昭和27年法律第184号）第2条第4項に規定する保証事業会社（以下この条及び次条において「保証事業会社」という。）と、契約書記載の業務完了の時期を保証期限とする同条第5項に規定する保証契約（以下この条及び次条において「保証契約」という。）を締結し、その保証証書を発注者に寄託して、業務委託料の10分の3以内の前払金の支払いを発注者に請求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発注者は、前項の規定による請求があったときは、請求を受けた日から14日以内に前払金を支払わなければならない。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受注者は、業務委託料が増額された場合（増額する額が業務委託料の10分の3を超える場合に限る。</w:t>
      </w:r>
      <w:r w:rsidRPr="00E96BC6">
        <w:rPr>
          <w:rFonts w:asciiTheme="minorEastAsia" w:hAnsiTheme="minorEastAsia" w:cs="ＭＳ 明朝"/>
          <w:szCs w:val="21"/>
        </w:rPr>
        <w:t>）</w:t>
      </w:r>
      <w:r w:rsidRPr="00E96BC6">
        <w:rPr>
          <w:rFonts w:asciiTheme="minorEastAsia" w:hAnsiTheme="minorEastAsia" w:cs="ＭＳ 明朝" w:hint="eastAsia"/>
          <w:szCs w:val="21"/>
        </w:rPr>
        <w:t>においては、その増額後の業務委託料の10分の3から受領済みの前払金額を差し引いた額に相当する額の範囲内で前払金の支払いを請求することができる。この場合においては、前項の規定を準用する。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 xml:space="preserve">4　</w:t>
      </w:r>
      <w:r w:rsidRPr="00E96BC6">
        <w:rPr>
          <w:rFonts w:asciiTheme="minorEastAsia" w:hAnsiTheme="minorEastAsia" w:cs="ＭＳ 明朝" w:hint="eastAsia"/>
          <w:szCs w:val="21"/>
        </w:rPr>
        <w:t>受注者は、業務委託料が減額された場合（受領済みの前払金額が減額後の業務委託料の10分の4を超える場合に限る。）においては、業務委託料が減額された日から30日以内に、その超過額を返還しなければならない。ただし、本項の期間内に第36条の規定による支払いをしようとするときは、発注者は、その支払額の中からその超過額を控除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5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w:t>
      </w:r>
      <w:r w:rsidRPr="00E96BC6">
        <w:rPr>
          <w:rFonts w:asciiTheme="minorEastAsia" w:hAnsiTheme="minorEastAsia" w:hint="eastAsia"/>
          <w:szCs w:val="21"/>
        </w:rPr>
        <w:lastRenderedPageBreak/>
        <w:t>ときは、受注者は、受領済みの前払金の額からその増額後の業務委託料の</w:t>
      </w:r>
      <w:r w:rsidRPr="00E96BC6">
        <w:rPr>
          <w:rFonts w:asciiTheme="minorEastAsia" w:hAnsiTheme="minorEastAsia" w:cs="ＭＳ 明朝" w:hint="eastAsia"/>
          <w:szCs w:val="21"/>
        </w:rPr>
        <w:t>10分の5</w:t>
      </w:r>
      <w:r w:rsidRPr="00E96BC6">
        <w:rPr>
          <w:rFonts w:asciiTheme="minorEastAsia" w:hAnsiTheme="minorEastAsia" w:hint="eastAsia"/>
          <w:szCs w:val="21"/>
        </w:rPr>
        <w:t>の額を差し引いた額を返還しなければならない</w:t>
      </w:r>
      <w:r w:rsidRPr="00E96BC6">
        <w:rPr>
          <w:rFonts w:asciiTheme="minorEastAsia" w:hAnsiTheme="minorEastAsia" w:cs="ＭＳ 明朝" w:hint="eastAsia"/>
          <w:szCs w:val="21"/>
        </w:rPr>
        <w:t>。</w:t>
      </w:r>
      <w:r w:rsidRPr="00E96BC6">
        <w:rPr>
          <w:rFonts w:asciiTheme="minorEastAsia" w:hAnsiTheme="minorEastAsia" w:cs="ＭＳ 明朝" w:hint="eastAsia"/>
          <w:color w:val="000000" w:themeColor="text1"/>
          <w:kern w:val="0"/>
          <w:szCs w:val="21"/>
        </w:rPr>
        <w:t>ただし、前項の期間内に第36条の規定による支払いをしようとするときは、発注者は、その支払額のうちからその超過額を控除することができる。</w:t>
      </w:r>
    </w:p>
    <w:p w:rsidR="00E96BC6" w:rsidRPr="00E96BC6" w:rsidRDefault="00E96BC6" w:rsidP="00E96BC6">
      <w:pPr>
        <w:ind w:left="210" w:hangingChars="100" w:hanging="210"/>
        <w:rPr>
          <w:rFonts w:asciiTheme="minorEastAsia" w:hAnsiTheme="minorEastAsia" w:cs="ＭＳ 明朝"/>
          <w:szCs w:val="21"/>
        </w:rPr>
      </w:pPr>
      <w:r w:rsidRPr="00E96BC6">
        <w:rPr>
          <w:rFonts w:asciiTheme="minorEastAsia" w:hAnsiTheme="minorEastAsia" w:hint="eastAsia"/>
          <w:szCs w:val="21"/>
        </w:rPr>
        <w:t>6　発注者は、受注者が</w:t>
      </w:r>
      <w:r w:rsidRPr="00E96BC6">
        <w:rPr>
          <w:rFonts w:asciiTheme="minorEastAsia" w:hAnsiTheme="minorEastAsia" w:cs="ＭＳ 明朝" w:hint="eastAsia"/>
          <w:szCs w:val="21"/>
        </w:rPr>
        <w:t>第4項</w:t>
      </w:r>
      <w:r w:rsidRPr="00E96BC6">
        <w:rPr>
          <w:rFonts w:asciiTheme="minorEastAsia" w:hAnsiTheme="minorEastAsia" w:hint="eastAsia"/>
          <w:szCs w:val="21"/>
        </w:rPr>
        <w:t>の期間内に超過額を返還しなかったときは、その未返還額につき、同項の期間を経過した日から返還をする日までの期間について、その日数に応じ、年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w:t>
      </w:r>
      <w:r w:rsidRPr="00E96BC6">
        <w:rPr>
          <w:rFonts w:asciiTheme="minorEastAsia" w:hAnsiTheme="minorEastAsia" w:hint="eastAsia"/>
          <w:szCs w:val="21"/>
        </w:rPr>
        <w:t>の割合で計算した額の遅延利息の支払いを請求することができる。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（保証契約の変更）</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第34条　受注者は、前条第3項の規定により受領済みの前払金に追加してさらに前払金の支払いを請求する場合には、あらかじめ、保証契約を変更し、変更後の保証証書を発注者に寄託しなければならない。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受注者は、前項に定める場合のほか、業務委託料が減額された場合において、保証契約を変更したときは、変更後の保証証書を直ちに発注者に寄託しなければならない。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受注者は、前払金額の変更を伴わない履行期間の変更が行われた場合には、発注者に代わりその旨を保証事業会社に直ちに通知するものとする。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（前払金の使用等）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第35条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（部分引渡し）</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 xml:space="preserve">第36条　</w:t>
      </w:r>
      <w:r w:rsidRPr="00E96BC6">
        <w:rPr>
          <w:rFonts w:asciiTheme="minorEastAsia" w:hAnsiTheme="minorEastAsia" w:cs="ＭＳ 明朝" w:hint="eastAsia"/>
          <w:szCs w:val="21"/>
        </w:rPr>
        <w:t>成果物</w:t>
      </w:r>
      <w:r w:rsidRPr="00E96BC6">
        <w:rPr>
          <w:rFonts w:asciiTheme="minorEastAsia" w:hAnsiTheme="minorEastAsia" w:hint="eastAsia"/>
          <w:szCs w:val="21"/>
        </w:rPr>
        <w:t>について、発注者が設計図書において業務の完了に先だって引渡しを受けるべきことを指定した部分（以下この条において「指定部分」という。）がある場合において、当該指定部分の業務が完了したときは、第30条中「業務」とあるのは「指定部分に係る業務」と、「</w:t>
      </w:r>
      <w:r w:rsidRPr="00E96BC6">
        <w:rPr>
          <w:rFonts w:asciiTheme="minorEastAsia" w:hAnsiTheme="minorEastAsia" w:cs="ＭＳ 明朝" w:hint="eastAsia"/>
          <w:szCs w:val="21"/>
        </w:rPr>
        <w:t>成果物</w:t>
      </w:r>
      <w:r w:rsidRPr="00E96BC6">
        <w:rPr>
          <w:rFonts w:asciiTheme="minorEastAsia" w:hAnsiTheme="minorEastAsia" w:hint="eastAsia"/>
          <w:szCs w:val="21"/>
        </w:rPr>
        <w:t>」とあるのは「指定部分に係る</w:t>
      </w:r>
      <w:r w:rsidRPr="00E96BC6">
        <w:rPr>
          <w:rFonts w:asciiTheme="minorEastAsia" w:hAnsiTheme="minorEastAsia" w:cs="ＭＳ 明朝" w:hint="eastAsia"/>
          <w:szCs w:val="21"/>
        </w:rPr>
        <w:t>成果物</w:t>
      </w:r>
      <w:r w:rsidRPr="00E96BC6">
        <w:rPr>
          <w:rFonts w:asciiTheme="minorEastAsia" w:hAnsiTheme="minorEastAsia" w:hint="eastAsia"/>
          <w:szCs w:val="21"/>
        </w:rPr>
        <w:t>」と、同条</w:t>
      </w:r>
      <w:r w:rsidRPr="00E96BC6">
        <w:rPr>
          <w:rFonts w:asciiTheme="minorEastAsia" w:hAnsiTheme="minorEastAsia" w:cs="ＭＳ 明朝" w:hint="eastAsia"/>
          <w:szCs w:val="21"/>
        </w:rPr>
        <w:t>第4項</w:t>
      </w:r>
      <w:r w:rsidRPr="00E96BC6">
        <w:rPr>
          <w:rFonts w:asciiTheme="minorEastAsia" w:hAnsiTheme="minorEastAsia" w:hint="eastAsia"/>
          <w:szCs w:val="21"/>
        </w:rPr>
        <w:t>及び第31条中「業務委託料」とあるのは「部分引渡しに係る業務委託料」と読み替えて、これらの規定を準用する。</w:t>
      </w:r>
    </w:p>
    <w:p w:rsidR="00E96BC6" w:rsidRPr="00E96BC6" w:rsidRDefault="00E96BC6" w:rsidP="00E96BC6">
      <w:pPr>
        <w:ind w:left="210" w:hangingChars="100" w:hanging="210"/>
        <w:rPr>
          <w:rFonts w:asciiTheme="minorEastAsia" w:hAnsiTheme="minorEastAsia" w:cs="ＭＳ 明朝"/>
          <w:szCs w:val="21"/>
        </w:rPr>
      </w:pPr>
      <w:r w:rsidRPr="00E96BC6">
        <w:rPr>
          <w:rFonts w:asciiTheme="minorEastAsia" w:hAnsiTheme="minorEastAsia" w:hint="eastAsia"/>
          <w:szCs w:val="21"/>
        </w:rPr>
        <w:t>2　前項に規定する場合のほか、</w:t>
      </w:r>
      <w:r w:rsidRPr="00E96BC6">
        <w:rPr>
          <w:rFonts w:asciiTheme="minorEastAsia" w:hAnsiTheme="minorEastAsia" w:cs="ＭＳ 明朝" w:hint="eastAsia"/>
          <w:szCs w:val="21"/>
        </w:rPr>
        <w:t>成果物</w:t>
      </w:r>
      <w:r w:rsidRPr="00E96BC6">
        <w:rPr>
          <w:rFonts w:asciiTheme="minorEastAsia" w:hAnsiTheme="minorEastAsia" w:hint="eastAsia"/>
          <w:szCs w:val="21"/>
        </w:rPr>
        <w:t>の一部分が完成し、かつ、可分なものであるときは、発注者は、当該部分について、受注者の承諾を得て引渡しを受けることができる。この場合において、第30条中「業務」とあるのは「引渡部分に係る業務」と「</w:t>
      </w:r>
      <w:r w:rsidRPr="00E96BC6">
        <w:rPr>
          <w:rFonts w:asciiTheme="minorEastAsia" w:hAnsiTheme="minorEastAsia" w:cs="ＭＳ 明朝" w:hint="eastAsia"/>
          <w:szCs w:val="21"/>
        </w:rPr>
        <w:t>成果物</w:t>
      </w:r>
      <w:r w:rsidRPr="00E96BC6">
        <w:rPr>
          <w:rFonts w:asciiTheme="minorEastAsia" w:hAnsiTheme="minorEastAsia" w:hint="eastAsia"/>
          <w:szCs w:val="21"/>
        </w:rPr>
        <w:t>」とあるのは「引渡部分に係る</w:t>
      </w:r>
      <w:r w:rsidRPr="00E96BC6">
        <w:rPr>
          <w:rFonts w:asciiTheme="minorEastAsia" w:hAnsiTheme="minorEastAsia" w:cs="ＭＳ 明朝" w:hint="eastAsia"/>
          <w:szCs w:val="21"/>
        </w:rPr>
        <w:t>成果物</w:t>
      </w:r>
      <w:r w:rsidRPr="00E96BC6">
        <w:rPr>
          <w:rFonts w:asciiTheme="minorEastAsia" w:hAnsiTheme="minorEastAsia" w:hint="eastAsia"/>
          <w:szCs w:val="21"/>
        </w:rPr>
        <w:t>」と、同条</w:t>
      </w:r>
      <w:r w:rsidRPr="00E96BC6">
        <w:rPr>
          <w:rFonts w:asciiTheme="minorEastAsia" w:hAnsiTheme="minorEastAsia" w:cs="ＭＳ 明朝" w:hint="eastAsia"/>
          <w:szCs w:val="21"/>
        </w:rPr>
        <w:t>第4項</w:t>
      </w:r>
      <w:r w:rsidRPr="00E96BC6">
        <w:rPr>
          <w:rFonts w:asciiTheme="minorEastAsia" w:hAnsiTheme="minorEastAsia" w:hint="eastAsia"/>
          <w:szCs w:val="21"/>
        </w:rPr>
        <w:t>及び第31条中「業務委託料」とあるのは「部分引渡しに係る業務委託料」と読み替えて、これらの規定を準用する。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前2項の規定により準用される第31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第30条第2項の検査の結果の通知をした日から14日以内に協議が整わない場合には、発注者が定め、受注者に通知する。</w:t>
      </w:r>
    </w:p>
    <w:p w:rsidR="00E96BC6" w:rsidRPr="00E96BC6" w:rsidRDefault="00E96BC6" w:rsidP="00E96BC6">
      <w:pPr>
        <w:overflowPunct w:val="0"/>
        <w:autoSpaceDE w:val="0"/>
        <w:autoSpaceDN w:val="0"/>
        <w:textAlignment w:val="center"/>
        <w:rPr>
          <w:rFonts w:asciiTheme="minorEastAsia" w:hAnsiTheme="minorEastAsia" w:cs="ＭＳ 明朝"/>
          <w:szCs w:val="21"/>
        </w:rPr>
      </w:pPr>
      <w:r w:rsidRPr="00E96BC6">
        <w:rPr>
          <w:rFonts w:asciiTheme="minorEastAsia" w:hAnsiTheme="minorEastAsia" w:cs="ＭＳ 明朝" w:hint="eastAsia"/>
          <w:szCs w:val="21"/>
        </w:rPr>
        <w:t>(1) 第1項に規定する部分引渡しに係る業務委託料</w:t>
      </w:r>
    </w:p>
    <w:p w:rsidR="00E96BC6" w:rsidRPr="00E96BC6" w:rsidRDefault="00E96BC6" w:rsidP="00E96BC6">
      <w:pPr>
        <w:overflowPunct w:val="0"/>
        <w:autoSpaceDE w:val="0"/>
        <w:autoSpaceDN w:val="0"/>
        <w:ind w:leftChars="171" w:left="361" w:hangingChars="1" w:hanging="2"/>
        <w:textAlignment w:val="center"/>
        <w:rPr>
          <w:rFonts w:asciiTheme="minorEastAsia" w:hAnsiTheme="minorEastAsia" w:cs="ＭＳ 明朝"/>
          <w:szCs w:val="21"/>
        </w:rPr>
      </w:pPr>
      <w:r w:rsidRPr="00E96BC6">
        <w:rPr>
          <w:rFonts w:asciiTheme="minorEastAsia" w:hAnsiTheme="minorEastAsia" w:cs="ＭＳ 明朝" w:hint="eastAsia"/>
          <w:szCs w:val="21"/>
        </w:rPr>
        <w:t>指定部分に相応する業務委託料×（1－前払金の額／業務委託料）</w:t>
      </w:r>
    </w:p>
    <w:p w:rsidR="00E96BC6" w:rsidRPr="00E96BC6" w:rsidRDefault="00E96BC6" w:rsidP="00E96BC6">
      <w:pPr>
        <w:overflowPunct w:val="0"/>
        <w:autoSpaceDE w:val="0"/>
        <w:autoSpaceDN w:val="0"/>
        <w:textAlignment w:val="center"/>
        <w:rPr>
          <w:rFonts w:asciiTheme="minorEastAsia" w:hAnsiTheme="minorEastAsia" w:cs="ＭＳ 明朝"/>
          <w:szCs w:val="21"/>
        </w:rPr>
      </w:pPr>
      <w:r w:rsidRPr="00E96BC6">
        <w:rPr>
          <w:rFonts w:asciiTheme="minorEastAsia" w:hAnsiTheme="minorEastAsia" w:cs="ＭＳ 明朝" w:hint="eastAsia"/>
          <w:szCs w:val="21"/>
        </w:rPr>
        <w:t>(2) 第2項に規定する部分引渡しに係る業務委託料</w:t>
      </w:r>
    </w:p>
    <w:p w:rsidR="00E96BC6" w:rsidRPr="00E96BC6" w:rsidRDefault="00E96BC6" w:rsidP="00E96BC6">
      <w:pPr>
        <w:overflowPunct w:val="0"/>
        <w:autoSpaceDE w:val="0"/>
        <w:autoSpaceDN w:val="0"/>
        <w:ind w:leftChars="171" w:left="361" w:hangingChars="1" w:hanging="2"/>
        <w:textAlignment w:val="center"/>
        <w:rPr>
          <w:rFonts w:asciiTheme="minorEastAsia" w:hAnsiTheme="minorEastAsia" w:cs="ＭＳ 明朝"/>
          <w:szCs w:val="21"/>
        </w:rPr>
      </w:pPr>
      <w:r w:rsidRPr="00E96BC6">
        <w:rPr>
          <w:rFonts w:asciiTheme="minorEastAsia" w:hAnsiTheme="minorEastAsia" w:cs="ＭＳ 明朝" w:hint="eastAsia"/>
          <w:szCs w:val="21"/>
        </w:rPr>
        <w:t>引渡部分に相応する業務委託料×（1－前払金の額／業務委託料）</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（債務負担行為に係る契約の特則） </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第36条の2　債務負担行為に係る契約において、各会計年度における業務委託料の支払いの限度額（ 以下「支払限度額」という。） は、次のとおりとする。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　　　　　　　　　年度　　　　　　　　　　　　円</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　　　　　　　　　年度　　　　　　　　　　　　円</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　　　　　　　　　年度　　　　　　　　　　　　円</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支払限度額に対応する各会計年度の履行高予定額は、次のとおりとする。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lastRenderedPageBreak/>
        <w:t xml:space="preserve">　　　　　　　　　年度　　　　　　　　　　　　円</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　　　　　　　　　年度　　　　　　　　　　　　円</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　　　　　　　　　年度　　　　　　　　　　　　円</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3　発注者は、予算上の都合その他の必要があるときは、第1項の支払限度額及び前項の履行高予定額を変更することができる。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 xml:space="preserve">（債務負担行為に係る前金払の特則） </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第36条の3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と読み替えて、これらの規定を準用する。ただし、この契約を締結した会計年度（以下「契約会計年度」という。）以外の会計年度においては、受注者は、予算の執行が可能となる時期以前に前払金の</w:t>
      </w:r>
      <w:r w:rsidRPr="00E96BC6">
        <w:rPr>
          <w:rFonts w:asciiTheme="minorEastAsia" w:hAnsiTheme="minorEastAsia" w:cs="ＭＳ 明朝" w:hint="eastAsia"/>
          <w:szCs w:val="21"/>
        </w:rPr>
        <w:t>支払い</w:t>
      </w:r>
      <w:r w:rsidRPr="00E96BC6">
        <w:rPr>
          <w:rFonts w:asciiTheme="minorEastAsia" w:hAnsiTheme="minorEastAsia" w:hint="eastAsia"/>
          <w:szCs w:val="21"/>
        </w:rPr>
        <w:t>を請求することはできない。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前項の場合において、契約会計年度について前払金を支払わない旨が設計図書に定められているときには、同項の規定による読替え後の第33条</w:t>
      </w:r>
      <w:r w:rsidRPr="00E96BC6">
        <w:rPr>
          <w:rFonts w:asciiTheme="minorEastAsia" w:hAnsiTheme="minorEastAsia" w:cs="MS-PGothic" w:hint="eastAsia"/>
          <w:szCs w:val="21"/>
        </w:rPr>
        <w:t>第1項の</w:t>
      </w:r>
      <w:r w:rsidRPr="00E96BC6">
        <w:rPr>
          <w:rFonts w:asciiTheme="minorEastAsia" w:hAnsiTheme="minorEastAsia" w:hint="eastAsia"/>
          <w:szCs w:val="21"/>
        </w:rPr>
        <w:t>規定にかかわらず、受注者は、契約会計年度について前払金の</w:t>
      </w:r>
      <w:r w:rsidRPr="00E96BC6">
        <w:rPr>
          <w:rFonts w:asciiTheme="minorEastAsia" w:hAnsiTheme="minorEastAsia" w:cs="ＭＳ 明朝" w:hint="eastAsia"/>
          <w:szCs w:val="21"/>
        </w:rPr>
        <w:t>支払い</w:t>
      </w:r>
      <w:r w:rsidRPr="00E96BC6">
        <w:rPr>
          <w:rFonts w:asciiTheme="minorEastAsia" w:hAnsiTheme="minorEastAsia" w:hint="eastAsia"/>
          <w:szCs w:val="21"/>
        </w:rPr>
        <w:t>を請求することができない。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 xml:space="preserve">3　第1項の場合において、契約会計年度に翌会計年度分の前払金を含めて支払う旨が設計図書に定められているときには、同項の規定による読替え後の第33条第1項の規定にかかわらず、受注者は、契約会計年度に翌会計年度以降に支払うべき前払金相当分　（　　　　　　　　</w:t>
      </w:r>
      <w:r w:rsidRPr="00E96BC6">
        <w:rPr>
          <w:rFonts w:asciiTheme="minorEastAsia" w:hAnsiTheme="minorEastAsia"/>
          <w:szCs w:val="21"/>
        </w:rPr>
        <w:t xml:space="preserve"> </w:t>
      </w:r>
      <w:r w:rsidRPr="00E96BC6">
        <w:rPr>
          <w:rFonts w:asciiTheme="minorEastAsia" w:hAnsiTheme="minorEastAsia" w:hint="eastAsia"/>
          <w:szCs w:val="21"/>
        </w:rPr>
        <w:t>円以内）を含めて前払金の</w:t>
      </w:r>
      <w:r w:rsidRPr="00E96BC6">
        <w:rPr>
          <w:rFonts w:asciiTheme="minorEastAsia" w:hAnsiTheme="minorEastAsia" w:cs="ＭＳ 明朝" w:hint="eastAsia"/>
          <w:szCs w:val="21"/>
        </w:rPr>
        <w:t>支払い</w:t>
      </w:r>
      <w:r w:rsidRPr="00E96BC6">
        <w:rPr>
          <w:rFonts w:asciiTheme="minorEastAsia" w:hAnsiTheme="minorEastAsia" w:hint="eastAsia"/>
          <w:szCs w:val="21"/>
        </w:rPr>
        <w:t>を請求することができる。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4　第1項の場合において、前会計年度末業務委託料相当額が前会計年度までの履行高予定額に達しないときには、同項の規定による読替え後の第33条第1項の規定にかかわらず、受注者は、業務委託料相当額が前会計年度までの履行高予定額に達するまで当該会計年度の前払金の</w:t>
      </w:r>
      <w:r w:rsidRPr="00E96BC6">
        <w:rPr>
          <w:rFonts w:asciiTheme="minorEastAsia" w:hAnsiTheme="minorEastAsia" w:cs="ＭＳ 明朝" w:hint="eastAsia"/>
          <w:szCs w:val="21"/>
        </w:rPr>
        <w:t>支払い</w:t>
      </w:r>
      <w:r w:rsidRPr="00E96BC6">
        <w:rPr>
          <w:rFonts w:asciiTheme="minorEastAsia" w:hAnsiTheme="minorEastAsia" w:hint="eastAsia"/>
          <w:szCs w:val="21"/>
        </w:rPr>
        <w:t>を請求することができない。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5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34条第3項の規定を準用す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（第三者による代理受領）</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第37条　受注者は、発注者の承諾を得て業務委託料の全部又は一部の受領につき、第三者を代理人とすることができる。</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2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の規定に基づく支払いを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（前払金等の不払に対する受注者の業務中止）</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hint="eastAsia"/>
          <w:szCs w:val="21"/>
        </w:rPr>
        <w:t xml:space="preserve">第38条　</w:t>
      </w:r>
      <w:r w:rsidRPr="00E96BC6">
        <w:rPr>
          <w:rFonts w:asciiTheme="minorEastAsia" w:hAnsiTheme="minorEastAsia" w:cs="ＭＳ 明朝" w:hint="eastAsia"/>
          <w:szCs w:val="21"/>
        </w:rPr>
        <w:t>受注者は、発注者が第33条又は第36条において準用する第31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96BC6" w:rsidRPr="00E96BC6" w:rsidRDefault="00E96BC6" w:rsidP="00E96BC6">
      <w:pPr>
        <w:overflowPunct w:val="0"/>
        <w:autoSpaceDE w:val="0"/>
        <w:autoSpaceDN w:val="0"/>
        <w:adjustRightInd w:val="0"/>
        <w:textAlignment w:val="center"/>
        <w:rPr>
          <w:rFonts w:asciiTheme="minorEastAsia" w:hAnsiTheme="minorEastAsia" w:cs="ＭＳ 明朝"/>
          <w:szCs w:val="21"/>
        </w:rPr>
      </w:pPr>
      <w:r w:rsidRPr="00E96BC6">
        <w:rPr>
          <w:rFonts w:asciiTheme="minorEastAsia" w:hAnsiTheme="minorEastAsia" w:cs="ＭＳ 明朝" w:hint="eastAsia"/>
          <w:szCs w:val="21"/>
        </w:rPr>
        <w:t>（契約不適合責任）</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第39条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E96BC6" w:rsidRPr="00E96BC6" w:rsidRDefault="00E96BC6" w:rsidP="00E96BC6">
      <w:pPr>
        <w:ind w:left="210" w:hangingChars="100" w:hanging="210"/>
        <w:rPr>
          <w:rFonts w:asciiTheme="minorEastAsia" w:hAnsiTheme="minorEastAsia"/>
          <w:szCs w:val="21"/>
        </w:rPr>
      </w:pPr>
    </w:p>
    <w:p w:rsidR="00E96BC6" w:rsidRPr="00E96BC6" w:rsidRDefault="00E96BC6" w:rsidP="00E96BC6">
      <w:pPr>
        <w:ind w:left="210" w:hangingChars="100" w:hanging="210"/>
        <w:rPr>
          <w:rFonts w:asciiTheme="minorEastAsia" w:hAnsiTheme="minorEastAsia"/>
          <w:szCs w:val="21"/>
        </w:rPr>
      </w:pP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lastRenderedPageBreak/>
        <w:t>2　前項の場合において、受注者は、発注者に不相当な負担を課するものでないときは、発注者が請求した方法と異なる方法による履行の追完をすることができる。</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6BC6" w:rsidRPr="00E96BC6" w:rsidRDefault="00E96BC6" w:rsidP="00E96BC6">
      <w:pPr>
        <w:overflowPunct w:val="0"/>
        <w:autoSpaceDE w:val="0"/>
        <w:autoSpaceDN w:val="0"/>
        <w:adjustRightInd w:val="0"/>
        <w:textAlignment w:val="center"/>
        <w:rPr>
          <w:rFonts w:asciiTheme="minorEastAsia" w:hAnsiTheme="minorEastAsia" w:cs="ＭＳ 明朝"/>
          <w:szCs w:val="21"/>
        </w:rPr>
      </w:pPr>
      <w:r w:rsidRPr="00E96BC6">
        <w:rPr>
          <w:rFonts w:asciiTheme="minorEastAsia" w:hAnsiTheme="minorEastAsia" w:cs="ＭＳ 明朝" w:hint="eastAsia"/>
          <w:szCs w:val="21"/>
        </w:rPr>
        <w:t>(1) 履行の追完が不能であるとき。</w:t>
      </w:r>
    </w:p>
    <w:p w:rsidR="00E96BC6" w:rsidRPr="00E96BC6" w:rsidRDefault="00E96BC6" w:rsidP="00E96BC6">
      <w:pPr>
        <w:overflowPunct w:val="0"/>
        <w:autoSpaceDE w:val="0"/>
        <w:autoSpaceDN w:val="0"/>
        <w:adjustRightInd w:val="0"/>
        <w:textAlignment w:val="center"/>
        <w:rPr>
          <w:rFonts w:asciiTheme="minorEastAsia" w:hAnsiTheme="minorEastAsia" w:cs="ＭＳ 明朝"/>
          <w:szCs w:val="21"/>
        </w:rPr>
      </w:pPr>
      <w:r w:rsidRPr="00E96BC6">
        <w:rPr>
          <w:rFonts w:asciiTheme="minorEastAsia" w:hAnsiTheme="minorEastAsia" w:cs="ＭＳ 明朝" w:hint="eastAsia"/>
          <w:szCs w:val="21"/>
        </w:rPr>
        <w:t>(2) 受注者が履行の追完を拒絶する意思を明確に表示したとき。</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前3号に掲げる場合のほか、発注者がこの項の規定による催告をしても履行の追完を受ける見込みがないことが明らかであるとき。</w:t>
      </w:r>
    </w:p>
    <w:p w:rsidR="00E96BC6" w:rsidRPr="00E96BC6" w:rsidRDefault="00E96BC6" w:rsidP="00E96BC6">
      <w:pPr>
        <w:overflowPunct w:val="0"/>
        <w:autoSpaceDE w:val="0"/>
        <w:autoSpaceDN w:val="0"/>
        <w:adjustRightInd w:val="0"/>
        <w:textAlignment w:val="center"/>
        <w:rPr>
          <w:rFonts w:asciiTheme="minorEastAsia" w:hAnsiTheme="minorEastAsia" w:cs="ＭＳ 明朝"/>
          <w:szCs w:val="21"/>
        </w:rPr>
      </w:pPr>
      <w:r w:rsidRPr="00E96BC6">
        <w:rPr>
          <w:rFonts w:asciiTheme="minorEastAsia" w:hAnsiTheme="minorEastAsia" w:cs="ＭＳ 明朝" w:hint="eastAsia"/>
          <w:szCs w:val="21"/>
        </w:rPr>
        <w:t>（発注者の任意解除権）</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第40条　発注者は、業務が完了するまでの間</w:t>
      </w:r>
      <w:r w:rsidR="00FA791F" w:rsidRPr="00FA791F">
        <w:rPr>
          <w:rFonts w:asciiTheme="minorEastAsia" w:hAnsiTheme="minorEastAsia" w:cs="ＭＳ 明朝" w:hint="eastAsia"/>
          <w:szCs w:val="21"/>
        </w:rPr>
        <w:t>は、次条、第42条又は第42条の2の規定によるほか</w:t>
      </w:r>
      <w:r w:rsidRPr="00E96BC6">
        <w:rPr>
          <w:rFonts w:asciiTheme="minorEastAsia" w:hAnsiTheme="minorEastAsia" w:cs="ＭＳ 明朝" w:hint="eastAsia"/>
          <w:szCs w:val="21"/>
        </w:rPr>
        <w:t>、必要があるときは、この契約を解除することができる。</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発注者は、前項の規定によりこの契約を解除した場合において、受注者に損害を及ぼしたときは、その損害を賠償しなければならない。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（発注者の催告による解除権）</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第41条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第4第4項に規定する書類を提出せず、又は虚偽の記載をしてこれを提出したとき。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履行期間内に業務が完了しないとき又は履行期間経過後相当の期間内に業務を完了する見込みがないと認められるとき。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管理技術者を配置しなかったとき。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正当な理由なく、第39条第1項の履行の追完がなされないとき。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(5) 前各号に掲げる場合のほか、この契約に違反したとき。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（発注者の催告によらない解除権）</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第42条　発注者は、受注者が次の各号のいずれかに該当するときは、直ちに契約を解除することができる。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第4条第1項の規定に違反して業務委託料債権を譲渡したとき。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第4条第4項の規定に違反して譲渡により得た資金を当該業務の実施以外に使用したとき。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この契約の成果物を完成することができないことが明らかであるとき。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受注者がこの契約の成果物の完成の債務の履行を拒絶する意思を明確に表示したとき。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(7) 前各号に掲げる場合のほか、受注者がその債務の履行をせず、発注者が前条の催告をしても契約をした目的を達するのに足りる履行がされる見込みがないことが明らかであるとき。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(8) 暴力団（暴力団員による不当な行為の防止等に関する法律（平成3年法律第77号）第2条第2号に規定する暴力団をいう。以下この条において同じ。）又は暴力団員（同法第2条第</w:t>
      </w:r>
      <w:r w:rsidRPr="00E96BC6">
        <w:rPr>
          <w:rFonts w:asciiTheme="minorEastAsia" w:hAnsiTheme="minorEastAsia" w:cs="ＭＳ 明朝" w:hint="eastAsia"/>
          <w:szCs w:val="21"/>
        </w:rPr>
        <w:lastRenderedPageBreak/>
        <w:t>6号に規定する暴力団員をいう。以下この条において同じ。）が経営に実質的に関与していると認められる者に業務委託料債権を譲渡したとき。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(9) 第44条又は第45条の規定によらないでこの契約の解除を申し出たとき。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(10) 受注者が次のいずれかに該当するとき。</w:t>
      </w:r>
    </w:p>
    <w:p w:rsidR="00E96BC6" w:rsidRPr="00E96BC6" w:rsidRDefault="00E96BC6" w:rsidP="00E96BC6">
      <w:pPr>
        <w:overflowPunct w:val="0"/>
        <w:autoSpaceDE w:val="0"/>
        <w:autoSpaceDN w:val="0"/>
        <w:ind w:leftChars="100" w:left="42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イ　役員等（受注者が個人である場合にはその者</w:t>
      </w:r>
      <w:r w:rsidR="00E27171">
        <w:rPr>
          <w:rFonts w:asciiTheme="minorEastAsia" w:hAnsiTheme="minorEastAsia" w:cs="ＭＳ 明朝" w:hint="eastAsia"/>
          <w:szCs w:val="21"/>
        </w:rPr>
        <w:t>その他経営に実質的に関与している者</w:t>
      </w:r>
      <w:r w:rsidRPr="00E96BC6">
        <w:rPr>
          <w:rFonts w:asciiTheme="minorEastAsia" w:hAnsiTheme="minorEastAsia" w:cs="ＭＳ 明朝" w:hint="eastAsia"/>
          <w:szCs w:val="21"/>
        </w:rPr>
        <w:t>を、受注者が法人である場合にはその役員</w:t>
      </w:r>
      <w:r w:rsidR="00E27171">
        <w:rPr>
          <w:rFonts w:asciiTheme="minorEastAsia" w:hAnsiTheme="minorEastAsia" w:cs="ＭＳ 明朝" w:hint="eastAsia"/>
          <w:szCs w:val="21"/>
        </w:rPr>
        <w:t>、その支店又は</w:t>
      </w:r>
      <w:r w:rsidRPr="00E96BC6">
        <w:rPr>
          <w:rFonts w:asciiTheme="minorEastAsia" w:hAnsiTheme="minorEastAsia" w:cs="ＭＳ 明朝" w:hint="eastAsia"/>
          <w:szCs w:val="21"/>
        </w:rPr>
        <w:t>常時建設コンサルタント業務等の契約を締結する事務所の代表者</w:t>
      </w:r>
      <w:r w:rsidR="00E27171">
        <w:rPr>
          <w:rFonts w:asciiTheme="minorEastAsia" w:hAnsiTheme="minorEastAsia" w:cs="ＭＳ 明朝" w:hint="eastAsia"/>
          <w:szCs w:val="21"/>
        </w:rPr>
        <w:t>その他経営に実質的に関与している者</w:t>
      </w:r>
      <w:r w:rsidRPr="00E96BC6">
        <w:rPr>
          <w:rFonts w:asciiTheme="minorEastAsia" w:hAnsiTheme="minorEastAsia" w:cs="ＭＳ 明朝" w:hint="eastAsia"/>
          <w:szCs w:val="21"/>
        </w:rPr>
        <w:t>をいう。以下この号において同じ。）が</w:t>
      </w:r>
      <w:r w:rsidR="00E27171">
        <w:rPr>
          <w:rFonts w:asciiTheme="minorEastAsia" w:hAnsiTheme="minorEastAsia" w:cs="ＭＳ 明朝" w:hint="eastAsia"/>
          <w:szCs w:val="21"/>
        </w:rPr>
        <w:t>、暴力団又は</w:t>
      </w:r>
      <w:r w:rsidRPr="00E96BC6">
        <w:rPr>
          <w:rFonts w:asciiTheme="minorEastAsia" w:hAnsiTheme="minorEastAsia" w:cs="ＭＳ 明朝" w:hint="eastAsia"/>
          <w:szCs w:val="21"/>
        </w:rPr>
        <w:t>暴力団員であると認められるとき。</w:t>
      </w:r>
    </w:p>
    <w:p w:rsidR="00E96BC6" w:rsidRPr="00E96BC6" w:rsidRDefault="00E27171" w:rsidP="00E96BC6">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ロ</w:t>
      </w:r>
      <w:r w:rsidR="00E96BC6" w:rsidRPr="00E96BC6">
        <w:rPr>
          <w:rFonts w:asciiTheme="minorEastAsia" w:hAnsiTheme="minorEastAsia" w:cs="ＭＳ 明朝" w:hint="eastAsia"/>
          <w:szCs w:val="21"/>
        </w:rPr>
        <w:t xml:space="preserve">　役員等が</w:t>
      </w:r>
      <w:r>
        <w:rPr>
          <w:rFonts w:asciiTheme="minorEastAsia" w:hAnsiTheme="minorEastAsia" w:cs="ＭＳ 明朝" w:hint="eastAsia"/>
          <w:szCs w:val="21"/>
        </w:rPr>
        <w:t>、</w:t>
      </w:r>
      <w:r w:rsidR="00E96BC6" w:rsidRPr="00E96BC6">
        <w:rPr>
          <w:rFonts w:asciiTheme="minorEastAsia" w:hAnsiTheme="minorEastAsia" w:cs="ＭＳ 明朝" w:hint="eastAsia"/>
          <w:szCs w:val="21"/>
        </w:rPr>
        <w:t>自己、自社若しくは第三者の不正の利益を図る目的又は第三者に損害を加える目的をもって、暴力団又は暴力団員を利用する</w:t>
      </w:r>
      <w:r>
        <w:rPr>
          <w:rFonts w:asciiTheme="minorEastAsia" w:hAnsiTheme="minorEastAsia" w:cs="ＭＳ 明朝" w:hint="eastAsia"/>
          <w:szCs w:val="21"/>
        </w:rPr>
        <w:t>等している</w:t>
      </w:r>
      <w:r w:rsidR="00E96BC6" w:rsidRPr="00E96BC6">
        <w:rPr>
          <w:rFonts w:asciiTheme="minorEastAsia" w:hAnsiTheme="minorEastAsia" w:cs="ＭＳ 明朝" w:hint="eastAsia"/>
          <w:szCs w:val="21"/>
        </w:rPr>
        <w:t>と認められるとき。</w:t>
      </w:r>
    </w:p>
    <w:p w:rsidR="00E96BC6" w:rsidRPr="00E96BC6" w:rsidRDefault="00E27171" w:rsidP="00E96BC6">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ハ</w:t>
      </w:r>
      <w:r w:rsidR="00E96BC6" w:rsidRPr="00E96BC6">
        <w:rPr>
          <w:rFonts w:asciiTheme="minorEastAsia" w:hAnsiTheme="minorEastAsia" w:cs="ＭＳ 明朝" w:hint="eastAsia"/>
          <w:szCs w:val="21"/>
        </w:rPr>
        <w:t xml:space="preserve">　役員等が、暴力団又は暴力団員に対して資金等を供給し、又は便宜を供与するなど直接的あるいは積極的に暴力団の維持及び運営に協力し、又は関与していると認められるとき。</w:t>
      </w:r>
    </w:p>
    <w:p w:rsidR="00E27171" w:rsidRDefault="00E27171" w:rsidP="00E96BC6">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二　役員等が、暴力団又は暴力団員であることを知りながらこれを不当に利用する等していると認められるとき（ロに該当する場合を除く。）。</w:t>
      </w:r>
    </w:p>
    <w:p w:rsidR="00E96BC6" w:rsidRPr="00E96BC6" w:rsidRDefault="00E27171" w:rsidP="00E96BC6">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ホ</w:t>
      </w:r>
      <w:r w:rsidR="00E96BC6" w:rsidRPr="00E96BC6">
        <w:rPr>
          <w:rFonts w:asciiTheme="minorEastAsia" w:hAnsiTheme="minorEastAsia" w:cs="ＭＳ 明朝" w:hint="eastAsia"/>
          <w:szCs w:val="21"/>
        </w:rPr>
        <w:t xml:space="preserve">　役員等が</w:t>
      </w:r>
      <w:r>
        <w:rPr>
          <w:rFonts w:asciiTheme="minorEastAsia" w:hAnsiTheme="minorEastAsia" w:cs="ＭＳ 明朝" w:hint="eastAsia"/>
          <w:szCs w:val="21"/>
        </w:rPr>
        <w:t>、</w:t>
      </w:r>
      <w:r w:rsidR="00E96BC6" w:rsidRPr="00E96BC6">
        <w:rPr>
          <w:rFonts w:asciiTheme="minorEastAsia" w:hAnsiTheme="minorEastAsia" w:cs="ＭＳ 明朝" w:hint="eastAsia"/>
          <w:szCs w:val="21"/>
        </w:rPr>
        <w:t>暴力団又は暴力団員と社会的に非難されるべき関係を有していると認められるとき。</w:t>
      </w:r>
    </w:p>
    <w:p w:rsidR="00E96BC6" w:rsidRPr="00E96BC6" w:rsidRDefault="00E96BC6" w:rsidP="00E96BC6">
      <w:pPr>
        <w:overflowPunct w:val="0"/>
        <w:autoSpaceDE w:val="0"/>
        <w:autoSpaceDN w:val="0"/>
        <w:ind w:leftChars="100" w:left="42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ヘ　再委託契約その他の契約に当たり、その相手方がイからホまでのいずれかに該当することを知りながら、当該者と契約を締結したと認められるとき。</w:t>
      </w:r>
    </w:p>
    <w:p w:rsidR="00E96BC6" w:rsidRPr="00E96BC6" w:rsidRDefault="00E96BC6" w:rsidP="00E96BC6">
      <w:pPr>
        <w:overflowPunct w:val="0"/>
        <w:autoSpaceDE w:val="0"/>
        <w:autoSpaceDN w:val="0"/>
        <w:adjustRightInd w:val="0"/>
        <w:ind w:leftChars="100" w:left="42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E96BC6" w:rsidRPr="00E96BC6" w:rsidRDefault="00E96BC6" w:rsidP="00E96BC6">
      <w:pPr>
        <w:overflowPunct w:val="0"/>
        <w:autoSpaceDE w:val="0"/>
        <w:autoSpaceDN w:val="0"/>
        <w:textAlignment w:val="center"/>
        <w:rPr>
          <w:rFonts w:asciiTheme="minorEastAsia" w:hAnsiTheme="minorEastAsia" w:cs="ＭＳ 明朝"/>
          <w:szCs w:val="21"/>
        </w:rPr>
      </w:pPr>
      <w:r w:rsidRPr="00E96BC6">
        <w:rPr>
          <w:rFonts w:asciiTheme="minorEastAsia" w:hAnsiTheme="minorEastAsia" w:cs="ＭＳ 明朝" w:hint="eastAsia"/>
          <w:szCs w:val="21"/>
        </w:rPr>
        <w:t>（談合等不正行為があった場合の発注者の催告によらない解除権）</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第42条の2　発注者は、この契約に関して、次の各号のいずれかに該当するときは、直ちに契約を解除することができる。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受注者が私的独占の禁止及び公正取引の確保に関する法律（昭和22年法律第54号。以下「独占禁止法」という。）第7条第1項若しくは第2項（第8条の2第2項及び第20条第2項において準用する場合を含む。）、第8条の2第1項若しくは第3項、第17条の2又は第20条第1項の規定による命令を受け、当該命令に係る抗告訴訟（行政事件訴訟法（昭和37年法律第139号）第3条第1号に規定する抗告訴訟をいう。以下この条において同じ。）提起しなかっ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 xml:space="preserve">(2) </w:t>
      </w:r>
      <w:r w:rsidR="00DB3FDE" w:rsidRPr="00DB3FDE">
        <w:rPr>
          <w:rFonts w:asciiTheme="minorEastAsia" w:hAnsiTheme="minorEastAsia" w:cs="ＭＳ 明朝" w:hint="eastAsia"/>
          <w:szCs w:val="21"/>
        </w:rPr>
        <w:t>受注者が独占禁止法第7条の2第1項（第8条の3において読み替えて準用する場合を含む。）、第7条の9第1項若しくは第2項又は第20条の2から第20条の6までの規定による命令を受け、当該命令に係る抗告訴訟を提起しなかっ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(2)の2</w:t>
      </w:r>
      <w:r w:rsidR="00DB3FDE">
        <w:rPr>
          <w:rFonts w:asciiTheme="minorEastAsia" w:hAnsiTheme="minorEastAsia" w:cs="ＭＳ 明朝"/>
          <w:szCs w:val="21"/>
        </w:rPr>
        <w:t xml:space="preserve"> </w:t>
      </w:r>
      <w:r w:rsidR="00DB3FDE" w:rsidRPr="00DB3FDE">
        <w:rPr>
          <w:rFonts w:asciiTheme="minorEastAsia" w:hAnsiTheme="minorEastAsia" w:cs="ＭＳ 明朝" w:hint="eastAsia"/>
          <w:szCs w:val="21"/>
        </w:rPr>
        <w:t>受注者が独占禁止法第7条の2第1項ただし書（第8条の3において準用する場合を含む。）の規定による命令を受けなかったと認められるとき。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(2)の3</w:t>
      </w:r>
      <w:r w:rsidR="006006E1">
        <w:rPr>
          <w:rFonts w:asciiTheme="minorEastAsia" w:hAnsiTheme="minorEastAsia" w:cs="ＭＳ 明朝"/>
          <w:szCs w:val="21"/>
        </w:rPr>
        <w:t xml:space="preserve"> </w:t>
      </w:r>
      <w:r w:rsidR="006006E1" w:rsidRPr="006006E1">
        <w:rPr>
          <w:rFonts w:asciiTheme="minorEastAsia" w:hAnsiTheme="minorEastAsia" w:cs="ＭＳ 明朝" w:hint="eastAsia"/>
          <w:szCs w:val="21"/>
        </w:rPr>
        <w:t>受注者が独占禁止法第7条の4第7項（第8条の3において読み替えて準用する場合を含む。）又は第7条の7第3項（第7条の9第3項及び第4項において読み替えて準用する場合を含む。）の規定による課徴金の納付を命じない旨の通知を受け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受注者が第1号又は第2号に規定する抗告訴訟を提起し、当該抗告訴訟について棄却又は却下の判決が確定したとき。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受注者（法人の場合にあっては、その役員又はその使用人）が刑法（明治40年法律第45号）第96条の6若しくは第198条又は公職にある者等のあっせん行為による利得等の処罰に関する法律（平成12年法律第130号）第4条の規定による刑に処せられ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 xml:space="preserve">2　</w:t>
      </w:r>
      <w:r w:rsidR="006006E1" w:rsidRPr="006006E1">
        <w:rPr>
          <w:rFonts w:asciiTheme="minorEastAsia" w:hAnsiTheme="minorEastAsia" w:cs="ＭＳ 明朝" w:hint="eastAsia"/>
          <w:szCs w:val="21"/>
        </w:rPr>
        <w:t>受注者は、この契約に関して独占禁止法第7条の4第7項（第8条の3において読み替えて準用する場合を含む。）又は第7条の7第3項（第7条の9第3項及び第4項において読み替えて準用する場合を含む。）の規定による通知を受けたときは、直ちに当該文書の写しを発注者に提出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lastRenderedPageBreak/>
        <w:t>（発注者の責めに帰すべき事由による場合の解除の制限）</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第43条　第41条各号又は第42条各号に定める場合が発注者の責めに帰すべき事由によるものであるときは、発注者は、第41条又は第42条の規定による契約の解除をすることができない。</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（受注者の催告による解除権）</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（受注者の催告によらない解除権）</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第45条　受注者は、次の各号のいずれかに該当するときは、直ちにこの契約を解除することができる。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第20条の規定により設計図書を変更したため業務委託料が3分の2以上減少したとき。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第21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（受注者の責めに帰すべき事由による場合の解除の制限）</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第46条　第44条又は前条各号に定める場合が受注者の責めに帰すべき事由によるものであるときは、受注者は、前2条の規定による契約の解除をすることができない。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（解除の効果）</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第47条　この契約が解除された場合には、第1条第2項に規定する発注者及び受注者の義務は消滅する。ただし、第36条に規定する部分引渡しに係る部分については、この限りでない。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３　前項の既履行部分委託料は、発注者と受注者とが協議して定める。ただし、協議開始の日から14日以内に協議が整わない場合には、発注者が定め、受注者に通知する。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（解除に伴う措置）</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第48条　この契約が業務の完了前に解除された場合において、第33条（第31条の3において準用する場合を含む。）の規定による前払金があったときは、受注者は、第41条</w:t>
      </w:r>
      <w:r w:rsidR="00FA791F" w:rsidRPr="00FA791F">
        <w:rPr>
          <w:rFonts w:asciiTheme="minorEastAsia" w:hAnsiTheme="minorEastAsia" w:cs="ＭＳ 明朝" w:hint="eastAsia"/>
          <w:szCs w:val="21"/>
        </w:rPr>
        <w:t>、第42条、第42条の2又は第50条第3項</w:t>
      </w:r>
      <w:r w:rsidRPr="00E96BC6">
        <w:rPr>
          <w:rFonts w:asciiTheme="minorEastAsia" w:hAnsiTheme="minorEastAsia" w:cs="ＭＳ 明朝" w:hint="eastAsia"/>
          <w:szCs w:val="21"/>
        </w:rPr>
        <w:t>の規定による解除にあっては、当該前払金の額（第36条の規定により部分引渡しをしているときは、その部分引渡しにおいて償却した前払金の額を控除した額）に当該前払金の支払の日から返還の日までの日数に応じて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パーセントの割合で計算した額の利息を付した額を、第40条、第44条又は第45条の規定による解除にあっては、当該前払金の額を発注者に返還しなければならない。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前項の規定にかかわらず、この契約が業務の完了前解除され、かつ、前条第2項の規定により既履行部分の引渡しが行われる場合において、第33条（第36条の3において準用する場合を含む。）の規定による前払金があったときは、発注者は、当該前払金の額（第36条第1項又は第2項の規定による部分引渡しがあった場合は、その部分引渡しにおいて償却した前払金の額を控除した額）を前条第3項の規定により定められた既履行部分委託料から控除する。この場合において、受領済みの前払金になお余剰があるときは、受注者は、解除が第41条</w:t>
      </w:r>
      <w:r w:rsidR="00FA791F" w:rsidRPr="00FA791F">
        <w:rPr>
          <w:rFonts w:asciiTheme="minorEastAsia" w:hAnsiTheme="minorEastAsia" w:cs="ＭＳ 明朝" w:hint="eastAsia"/>
          <w:szCs w:val="21"/>
        </w:rPr>
        <w:t>、第42条、第42条の2又は第50条第3項</w:t>
      </w:r>
      <w:r w:rsidRPr="00E96BC6">
        <w:rPr>
          <w:rFonts w:asciiTheme="minorEastAsia" w:hAnsiTheme="minorEastAsia" w:cs="ＭＳ 明朝" w:hint="eastAsia"/>
          <w:szCs w:val="21"/>
        </w:rPr>
        <w:t>の規定によるときにあっては、その余剰額に前払金の支払の日から返還の日までの日数に応じ年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パーセントの割合で計算し</w:t>
      </w:r>
      <w:r w:rsidRPr="00E96BC6">
        <w:rPr>
          <w:rFonts w:asciiTheme="minorEastAsia" w:hAnsiTheme="minorEastAsia" w:cs="ＭＳ 明朝" w:hint="eastAsia"/>
          <w:szCs w:val="21"/>
        </w:rPr>
        <w:lastRenderedPageBreak/>
        <w:t>た額の利息を付した額を、第40条、第44条又は第45条の規定による解除にあっては、当該余剰額を発注者に返還しなければならない。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前項前段に規定する受注者のとるべき措置の期限、方法等については、契約の解除が第41条</w:t>
      </w:r>
      <w:r w:rsidR="00FA791F" w:rsidRPr="00FA791F">
        <w:rPr>
          <w:rFonts w:asciiTheme="minorEastAsia" w:hAnsiTheme="minorEastAsia" w:cs="ＭＳ 明朝" w:hint="eastAsia"/>
          <w:szCs w:val="21"/>
        </w:rPr>
        <w:t>、第42条、第42条の2又は第50条第3項</w:t>
      </w:r>
      <w:r w:rsidRPr="00E96BC6">
        <w:rPr>
          <w:rFonts w:asciiTheme="minorEastAsia" w:hAnsiTheme="minorEastAsia" w:cs="ＭＳ 明朝" w:hint="eastAsia"/>
          <w:szCs w:val="21"/>
        </w:rPr>
        <w:t>の規定によるときは発注者が定め、第40条、第44条又は第45条の規定によるときは受注者が発注者の意見を聴いて定めるものとし、前項後段に規定する受注者のとるべき措置の期限、方法等については、発注者が受注者の意見を聴いて定めるもの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（談合等に係る違約金）</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第49条　受注者</w:t>
      </w:r>
      <w:r w:rsidRPr="00E96BC6">
        <w:rPr>
          <w:rFonts w:asciiTheme="minorEastAsia" w:hAnsiTheme="minorEastAsia" w:hint="eastAsia"/>
          <w:szCs w:val="21"/>
        </w:rPr>
        <w:t>はこの契約に関して</w:t>
      </w:r>
      <w:r w:rsidRPr="00E96BC6">
        <w:rPr>
          <w:rFonts w:asciiTheme="minorEastAsia" w:hAnsiTheme="minorEastAsia" w:cs="ＭＳ 明朝" w:hint="eastAsia"/>
          <w:szCs w:val="21"/>
        </w:rPr>
        <w:t>第42条の2第1項</w:t>
      </w:r>
      <w:r w:rsidRPr="00E96BC6">
        <w:rPr>
          <w:rFonts w:asciiTheme="minorEastAsia" w:hAnsiTheme="minorEastAsia" w:hint="eastAsia"/>
          <w:szCs w:val="21"/>
        </w:rPr>
        <w:t>各号のいずれかに</w:t>
      </w:r>
      <w:r w:rsidRPr="00E96BC6">
        <w:rPr>
          <w:rFonts w:asciiTheme="minorEastAsia" w:hAnsiTheme="minorEastAsia" w:cs="ＭＳ 明朝" w:hint="eastAsia"/>
          <w:szCs w:val="21"/>
        </w:rPr>
        <w:t>該当するときは、発注者がこの契約を解除するか否かを問わず、</w:t>
      </w:r>
      <w:r w:rsidRPr="00E96BC6">
        <w:rPr>
          <w:rFonts w:asciiTheme="minorEastAsia" w:hAnsiTheme="minorEastAsia" w:hint="eastAsia"/>
          <w:szCs w:val="21"/>
        </w:rPr>
        <w:t>違約金として、業務委託料の10分の2に相当する額を発注者の指定する期間内に支払わなければならない。</w:t>
      </w:r>
      <w:r w:rsidRPr="00E96BC6">
        <w:rPr>
          <w:rFonts w:asciiTheme="minorEastAsia" w:hAnsiTheme="minorEastAsia" w:cs="ＭＳ 明朝" w:hint="eastAsia"/>
          <w:szCs w:val="21"/>
        </w:rPr>
        <w:t>ただし、発注者が特に認める場合は、この限りでない。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委託業務が完成した後に、受注者が第42条の2第1項各号のいずれかに該当することが明らかになった場合についても、前項と同様とする。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前2項の場合において、受注者が設計共同体であり、既に解散されているときは、発注者は、受注者の代表者であった者又は構成員であった者に違約金の支払いを請求することができる。この場合においては、当該共同体の全ての構成員であった者は、共同連帯して第1項の額を発注者に支払わ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第1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5　第1項の場合において、契約保証金の納付又はこれに代わる担保の提供が行われているときは、発注者は、当該契約保証金又は担保をもって同項の違約金に充当することができる。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（発注者の損害賠償請求等）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第50条　発注者は、受注者が次の各号のいずれかに該当するときは、これによって生じた損害の賠償を請求することができる。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履行期間内に業務を完成することができないとき。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この契約の成果物に契約不適合があるとき。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第41条又は第42条の規定により成果物の引渡し後にこの契約が解除されたとき。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前3号に掲げる場合のほか、債務の本旨に従った履行をしないとき又は債務の履行が不能であるとき。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次の各号のいずれかに該当するときは、受注者は、業務委託料の10分の1に相当する額を違約金として発注者の指定する期間内に支払わなければならない。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第41条又は第42条の規定により成果物の引渡し前にこの契約が解除されたとき。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成果物の引渡し前に、受注者がその債務の履行を拒否し、又は受注者の責めに帰すべき事由によって受注者の債務について履行が不可能となったとき。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次の各号に掲げる者がこの契約を解除した場合は、前項第2号に該当するものとみなす。</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受注者について破産手続開始の決定があった場合において、破産法（平成16年法律第75号）の規定により選任された破産管財人</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受注者について更生手続開始の決定があった場合において、会社更生法（平成14年法律第154号）の規定により選任された管財人</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受注者について再生手続開始の決定があった場合において、民事再生法（平成11年法律第225号）の規定により選任された再生債務者等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lastRenderedPageBreak/>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5　第1項第1号に該当し、発注者が損害の賠償を請求する場合の請求額は、業務委託料から既履行部分に相応する業務委託料を控除した額につき、遅延日数に応じ、年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パーセントの割合で計算した額とする。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6　第2項の場合において、契約保証金の納付又はこれに代わる担保の提供が行われているときは、発注者は、当該契約保証金又は担保をもって同項の違約金に充当することができる。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（受注者の損害賠償請求等）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第51条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(1) 第40条、第44条又は第45条の規定によりこの契約が解除されたとき。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前号に掲げる場合のほか、債務の本旨に従った履行をしないとき又は債務の履行が不能であるとき。</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２　第31条第2項（第36条において準用する場合を含む。）の規定による業務委託料の支払が遅れた場合においては、受注者は、未受領金額につき、遅延日数に応じ、年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パーセントの割合で計算した額の遅延利息の支払を発注者に請求することができる。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（契約不適合責任期間等）</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第52条　発注者は、引き渡された成果物に関し、第30条第3項又は第4項（第36条においてこれらの規定を準用する場合を含む。）の規定による成果物の引渡しを受けた場合は、本件建築物の工事完成後2年以内に、また、第36条第1項又は第2項の規定による部分引渡しを受けた場合は、その引渡しの日から当該部分を利用した工事の完成後2年以内に、それぞれ行わなければならない。ただし、これらの場合であっても、成果物の引渡し時から10年間を超えては、修補又は損害賠償の請求を行えない。</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前項の請求等は、受注者の契約不適合責任を問う意思を明確に告げることで行う。</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E96BC6" w:rsidRPr="00E96BC6" w:rsidRDefault="00E96BC6" w:rsidP="00E96BC6">
      <w:pPr>
        <w:overflowPunct w:val="0"/>
        <w:autoSpaceDE w:val="0"/>
        <w:autoSpaceDN w:val="0"/>
        <w:adjustRightInd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4　発注者は、第1項の請求等を行ったときは、当該請求等の根拠となる契約不適合に関し、民法の消滅時効の範囲で、当該請求等以外に必要と認められる請求等をすることができる。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5 前各項の規定は、契約不適合が受注者の故意又は重過失により生じたものであるときには適用せず、契約不適合に関する受注者の責任については、民法の定めるところによる。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6 民法第637条第1項の規定は、契約不適合責任期間については適用しない。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7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8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（保険）</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第53条</w:t>
      </w:r>
      <w:r w:rsidRPr="00E96BC6">
        <w:rPr>
          <w:rFonts w:asciiTheme="minorEastAsia" w:hAnsiTheme="minorEastAsia" w:hint="eastAsia"/>
          <w:szCs w:val="21"/>
        </w:rPr>
        <w:t xml:space="preserve">　受注者は、設計図書に基づき保険を付したとき又は任意に保険を付しているとき</w:t>
      </w:r>
      <w:r w:rsidRPr="00E96BC6">
        <w:rPr>
          <w:rFonts w:asciiTheme="minorEastAsia" w:hAnsiTheme="minorEastAsia" w:hint="eastAsia"/>
          <w:szCs w:val="21"/>
        </w:rPr>
        <w:lastRenderedPageBreak/>
        <w:t>は、当該保険に係る証券又はこれに代わるものを直ちに発注者に提示しなければならない。</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（賠償金等の徴収）</w:t>
      </w:r>
    </w:p>
    <w:p w:rsidR="00E96BC6" w:rsidRPr="00E96BC6" w:rsidRDefault="00E96BC6" w:rsidP="00E96BC6">
      <w:pPr>
        <w:ind w:left="210" w:hangingChars="100" w:hanging="210"/>
        <w:rPr>
          <w:rFonts w:asciiTheme="minorEastAsia" w:hAnsiTheme="minorEastAsia" w:cs="ＭＳ 明朝"/>
          <w:szCs w:val="21"/>
        </w:rPr>
      </w:pPr>
      <w:r w:rsidRPr="00E96BC6">
        <w:rPr>
          <w:rFonts w:asciiTheme="minorEastAsia" w:hAnsiTheme="minorEastAsia" w:cs="ＭＳ 明朝" w:hint="eastAsia"/>
          <w:szCs w:val="21"/>
        </w:rPr>
        <w:t>第54条</w:t>
      </w:r>
      <w:r w:rsidRPr="00E96BC6">
        <w:rPr>
          <w:rFonts w:asciiTheme="minorEastAsia" w:hAnsiTheme="minorEastAsia" w:hint="eastAsia"/>
          <w:szCs w:val="21"/>
        </w:rPr>
        <w:t xml:space="preserve">　</w:t>
      </w:r>
      <w:r w:rsidRPr="00E96BC6">
        <w:rPr>
          <w:rFonts w:asciiTheme="minorEastAsia" w:hAnsiTheme="minorEastAsia" w:cs="ＭＳ 明朝" w:hint="eastAsia"/>
          <w:szCs w:val="21"/>
        </w:rPr>
        <w:t>受注者はこの契約に基づく賠償金、損害金又は違約金（以下「賠償金等」という。）を発注者より請求されたときは、発注者の指定する期間内に支払わなければならない。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 xml:space="preserve">2　</w:t>
      </w:r>
      <w:r w:rsidRPr="00E96BC6">
        <w:rPr>
          <w:rFonts w:asciiTheme="minorEastAsia" w:hAnsiTheme="minorEastAsia" w:cs="ＭＳ 明朝" w:hint="eastAsia"/>
          <w:color w:val="000000"/>
          <w:szCs w:val="21"/>
        </w:rPr>
        <w:t>受注者が</w:t>
      </w:r>
      <w:r w:rsidRPr="00E96BC6">
        <w:rPr>
          <w:rFonts w:asciiTheme="minorEastAsia" w:hAnsiTheme="minorEastAsia" w:hint="eastAsia"/>
          <w:szCs w:val="21"/>
        </w:rPr>
        <w:t>この契約に基づく</w:t>
      </w:r>
      <w:r w:rsidRPr="00E96BC6">
        <w:rPr>
          <w:rFonts w:asciiTheme="minorEastAsia" w:hAnsiTheme="minorEastAsia" w:cs="ＭＳ 明朝" w:hint="eastAsia"/>
          <w:szCs w:val="21"/>
        </w:rPr>
        <w:t>賠償金等</w:t>
      </w:r>
      <w:r w:rsidRPr="00E96BC6">
        <w:rPr>
          <w:rFonts w:asciiTheme="minorEastAsia" w:hAnsiTheme="minorEastAsia" w:hint="eastAsia"/>
          <w:szCs w:val="21"/>
        </w:rPr>
        <w:t>を発注者の指定する期間内に支払わないときは、発注者は、その支払わない額に発注者の指定する期間を経過した日から業務委託料支払いの日まで年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w:t>
      </w:r>
      <w:r w:rsidRPr="00E96BC6">
        <w:rPr>
          <w:rFonts w:asciiTheme="minorEastAsia" w:hAnsiTheme="minorEastAsia" w:hint="eastAsia"/>
          <w:szCs w:val="21"/>
        </w:rPr>
        <w:t>の割合で計算した利息を付した額と、発注者の支払うべき業務委託料とを相殺し、なお不足があるときは追徴する。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前項の追徴をする場合には、発注者は、受注者から遅延日数につき年</w:t>
      </w:r>
      <w:r w:rsidR="008B1C97">
        <w:rPr>
          <w:rFonts w:asciiTheme="minorEastAsia" w:hAnsiTheme="minorEastAsia" w:cs="ＭＳ 明朝" w:hint="eastAsia"/>
          <w:szCs w:val="21"/>
        </w:rPr>
        <w:t>2.5</w:t>
      </w:r>
      <w:r w:rsidRPr="00E96BC6">
        <w:rPr>
          <w:rFonts w:asciiTheme="minorEastAsia" w:hAnsiTheme="minorEastAsia" w:cs="ＭＳ 明朝" w:hint="eastAsia"/>
          <w:szCs w:val="21"/>
        </w:rPr>
        <w:t>パーセントの割合で計算した額の延滞金を徴収する。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（紛争の解決）</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第55条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1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2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15条第2項の規定により受注者が決定を行った後若しくは同条第4項の規定により発注者が決定を行った後又は発注者若しくは受注者が決定を行わずに同条第2項若しくは第4項の期間が経過した後でなければ、発注者及び受注者は、第1項のあっせん又は調停の手続を請求することができない。</w:t>
      </w:r>
    </w:p>
    <w:p w:rsidR="00E96BC6" w:rsidRPr="00E96BC6" w:rsidRDefault="00E96BC6" w:rsidP="00E96BC6">
      <w:pPr>
        <w:overflowPunct w:val="0"/>
        <w:autoSpaceDE w:val="0"/>
        <w:autoSpaceDN w:val="0"/>
        <w:ind w:left="210" w:hangingChars="100" w:hanging="210"/>
        <w:textAlignment w:val="center"/>
        <w:rPr>
          <w:rFonts w:asciiTheme="minorEastAsia" w:hAnsiTheme="minorEastAsia" w:cs="ＭＳ 明朝"/>
          <w:szCs w:val="21"/>
        </w:rPr>
      </w:pPr>
      <w:r w:rsidRPr="00E96BC6">
        <w:rPr>
          <w:rFonts w:asciiTheme="minorEastAsia" w:hAnsiTheme="minorEastAsia" w:cs="ＭＳ 明朝" w:hint="eastAsia"/>
          <w:szCs w:val="21"/>
        </w:rPr>
        <w:t>3　第1項の規定にかかわらず、発注者又は受注者は、必要があると認めるときは、同項に規定する紛争解決の手続前又は手続中であっても同項の発注者と受注者との間の紛争について民事訴訟法（平成8年法律第109号）に基づく訴えの提起又は民事調停法（昭和26年法律第222号）に基づく調停の申立てを行うことができる。</w:t>
      </w:r>
    </w:p>
    <w:p w:rsidR="00E96BC6" w:rsidRPr="00E96BC6" w:rsidRDefault="00E96BC6" w:rsidP="00E96BC6">
      <w:pPr>
        <w:rPr>
          <w:rFonts w:asciiTheme="minorEastAsia" w:hAnsiTheme="minorEastAsia"/>
          <w:szCs w:val="21"/>
        </w:rPr>
      </w:pPr>
      <w:r w:rsidRPr="00E96BC6">
        <w:rPr>
          <w:rFonts w:asciiTheme="minorEastAsia" w:hAnsiTheme="minorEastAsia" w:hint="eastAsia"/>
          <w:szCs w:val="21"/>
        </w:rPr>
        <w:t>（情報通信の技術を利用する方法）</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第56条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hint="eastAsia"/>
          <w:szCs w:val="21"/>
        </w:rPr>
        <w:t>（契約外の事項）</w:t>
      </w:r>
    </w:p>
    <w:p w:rsidR="00E96BC6" w:rsidRPr="00E96BC6" w:rsidRDefault="00E96BC6" w:rsidP="00E96BC6">
      <w:pPr>
        <w:ind w:left="210" w:hangingChars="100" w:hanging="210"/>
        <w:rPr>
          <w:rFonts w:asciiTheme="minorEastAsia" w:hAnsiTheme="minorEastAsia"/>
          <w:szCs w:val="21"/>
        </w:rPr>
      </w:pPr>
      <w:r w:rsidRPr="00E96BC6">
        <w:rPr>
          <w:rFonts w:asciiTheme="minorEastAsia" w:hAnsiTheme="minorEastAsia" w:cs="ＭＳ 明朝" w:hint="eastAsia"/>
          <w:szCs w:val="21"/>
        </w:rPr>
        <w:t>第57条</w:t>
      </w:r>
      <w:r w:rsidRPr="00E96BC6">
        <w:rPr>
          <w:rFonts w:asciiTheme="minorEastAsia" w:hAnsiTheme="minorEastAsia" w:hint="eastAsia"/>
          <w:szCs w:val="21"/>
        </w:rPr>
        <w:t xml:space="preserve">　この契約書に定めのない事項については、必要に応じて発注者と受注者とが協議して定める。</w:t>
      </w:r>
    </w:p>
    <w:p w:rsidR="00556692" w:rsidRPr="00E96BC6" w:rsidRDefault="00556692" w:rsidP="00933BD8">
      <w:pPr>
        <w:overflowPunct w:val="0"/>
        <w:autoSpaceDE w:val="0"/>
        <w:autoSpaceDN w:val="0"/>
        <w:ind w:left="210" w:hangingChars="100" w:hanging="210"/>
        <w:textAlignment w:val="center"/>
        <w:rPr>
          <w:rFonts w:asciiTheme="minorEastAsia" w:hAnsiTheme="minorEastAsia" w:cs="ＭＳ 明朝"/>
          <w:szCs w:val="21"/>
        </w:rPr>
      </w:pPr>
    </w:p>
    <w:p w:rsidR="00E96BC6" w:rsidRPr="00E96BC6" w:rsidRDefault="00E96BC6" w:rsidP="00933BD8">
      <w:pPr>
        <w:overflowPunct w:val="0"/>
        <w:autoSpaceDE w:val="0"/>
        <w:autoSpaceDN w:val="0"/>
        <w:ind w:left="210" w:hangingChars="100" w:hanging="210"/>
        <w:textAlignment w:val="center"/>
        <w:rPr>
          <w:rFonts w:asciiTheme="minorEastAsia" w:hAnsiTheme="minorEastAsia" w:cs="ＭＳ 明朝"/>
          <w:szCs w:val="21"/>
        </w:rPr>
      </w:pPr>
    </w:p>
    <w:p w:rsidR="00684A51" w:rsidRDefault="00684A51">
      <w:pPr>
        <w:overflowPunct w:val="0"/>
        <w:autoSpaceDE w:val="0"/>
        <w:autoSpaceDN w:val="0"/>
        <w:ind w:left="210" w:hangingChars="100" w:hanging="210"/>
        <w:textAlignment w:val="center"/>
        <w:rPr>
          <w:rFonts w:asciiTheme="minorEastAsia" w:hAnsiTheme="minorEastAsia" w:cs="ＭＳ 明朝"/>
          <w:szCs w:val="21"/>
        </w:rPr>
        <w:sectPr w:rsidR="00684A51" w:rsidSect="00E96BC6">
          <w:pgSz w:w="11907" w:h="16840" w:code="9"/>
          <w:pgMar w:top="1985" w:right="1701" w:bottom="1701" w:left="1701" w:header="851" w:footer="992" w:gutter="0"/>
          <w:cols w:space="425"/>
          <w:docGrid w:linePitch="360"/>
        </w:sectPr>
      </w:pPr>
    </w:p>
    <w:p w:rsidR="00684A51" w:rsidRPr="00684A51" w:rsidRDefault="00684A51" w:rsidP="00684A51">
      <w:pPr>
        <w:rPr>
          <w:rFonts w:ascii="Century" w:eastAsia="ＭＳ 明朝" w:hAnsi="Century" w:cs="Times New Roman"/>
          <w:szCs w:val="21"/>
        </w:rPr>
      </w:pPr>
      <w:r w:rsidRPr="00684A51">
        <w:rPr>
          <w:rFonts w:ascii="Century" w:eastAsia="ＭＳ 明朝" w:hAnsi="Century" w:cs="Times New Roman" w:hint="eastAsia"/>
          <w:szCs w:val="21"/>
        </w:rPr>
        <w:lastRenderedPageBreak/>
        <w:t>別記様式第</w:t>
      </w:r>
      <w:r w:rsidRPr="00684A51">
        <w:rPr>
          <w:rFonts w:ascii="Century" w:eastAsia="ＭＳ 明朝" w:hAnsi="Century" w:cs="Times New Roman" w:hint="eastAsia"/>
          <w:szCs w:val="21"/>
        </w:rPr>
        <w:t>1</w:t>
      </w:r>
      <w:r w:rsidRPr="00684A51">
        <w:rPr>
          <w:rFonts w:ascii="Century" w:eastAsia="ＭＳ 明朝" w:hAnsi="Century" w:cs="Times New Roman" w:hint="eastAsia"/>
          <w:szCs w:val="21"/>
        </w:rPr>
        <w:t>号</w:t>
      </w:r>
    </w:p>
    <w:p w:rsidR="00684A51" w:rsidRPr="00684A51" w:rsidRDefault="00684A51" w:rsidP="00684A51">
      <w:pPr>
        <w:spacing w:line="200" w:lineRule="exact"/>
        <w:jc w:val="center"/>
        <w:rPr>
          <w:rFonts w:ascii="Century" w:eastAsia="ＭＳ 明朝" w:hAnsi="Century" w:cs="Times New Roman"/>
          <w:sz w:val="18"/>
        </w:rPr>
      </w:pPr>
      <w:r w:rsidRPr="00684A51">
        <w:rPr>
          <w:rFonts w:ascii="Century" w:eastAsia="ＭＳ 明朝" w:hAnsi="Century" w:cs="Times New Roman" w:hint="eastAsia"/>
          <w:sz w:val="18"/>
        </w:rPr>
        <w:t>受注者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534"/>
        <w:gridCol w:w="666"/>
        <w:gridCol w:w="666"/>
        <w:gridCol w:w="816"/>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4"/>
        <w:gridCol w:w="345"/>
        <w:gridCol w:w="345"/>
      </w:tblGrid>
      <w:tr w:rsidR="00684A51" w:rsidRPr="00684A51" w:rsidTr="00684A51">
        <w:trPr>
          <w:cantSplit/>
          <w:trHeight w:val="584"/>
        </w:trPr>
        <w:tc>
          <w:tcPr>
            <w:tcW w:w="13440" w:type="dxa"/>
            <w:gridSpan w:val="35"/>
            <w:vAlign w:val="center"/>
          </w:tcPr>
          <w:p w:rsidR="00684A51" w:rsidRPr="00684A51" w:rsidRDefault="00684A51" w:rsidP="00684A51">
            <w:pPr>
              <w:tabs>
                <w:tab w:val="left" w:pos="5661"/>
              </w:tabs>
              <w:spacing w:line="220" w:lineRule="exact"/>
              <w:ind w:leftChars="500" w:left="1050"/>
              <w:rPr>
                <w:rFonts w:ascii="Century" w:eastAsia="SimSun" w:hAnsi="Century" w:cs="Times New Roman"/>
                <w:szCs w:val="21"/>
                <w:lang w:eastAsia="zh-CN"/>
              </w:rPr>
            </w:pPr>
            <w:r w:rsidRPr="00684A51">
              <w:rPr>
                <w:rFonts w:ascii="Century" w:eastAsia="ＭＳ 明朝" w:hAnsi="Century" w:cs="Times New Roman" w:hint="eastAsia"/>
                <w:spacing w:val="90"/>
                <w:sz w:val="18"/>
                <w:lang w:eastAsia="zh-CN"/>
              </w:rPr>
              <w:t>工事</w:t>
            </w:r>
            <w:r w:rsidRPr="00684A51">
              <w:rPr>
                <w:rFonts w:ascii="Century" w:eastAsia="ＭＳ 明朝" w:hAnsi="Century" w:cs="Times New Roman" w:hint="eastAsia"/>
                <w:sz w:val="18"/>
                <w:lang w:eastAsia="zh-CN"/>
              </w:rPr>
              <w:t>名</w:t>
            </w:r>
            <w:r w:rsidRPr="00684A51">
              <w:rPr>
                <w:rFonts w:ascii="Century" w:eastAsia="ＭＳ 明朝" w:hAnsi="Century" w:cs="Times New Roman" w:hint="eastAsia"/>
                <w:sz w:val="18"/>
                <w:lang w:eastAsia="zh-CN"/>
              </w:rPr>
              <w:t>(</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w:t>
            </w:r>
            <w:r w:rsidRPr="00684A51">
              <w:rPr>
                <w:rFonts w:ascii="Century" w:eastAsia="ＭＳ 明朝" w:hAnsi="Century" w:cs="Times New Roman"/>
                <w:sz w:val="18"/>
                <w:lang w:eastAsia="zh-CN"/>
              </w:rPr>
              <w:tab/>
            </w:r>
            <w:r w:rsidRPr="00684A51">
              <w:rPr>
                <w:rFonts w:ascii="Century" w:eastAsia="ＭＳ 明朝" w:hAnsi="Century" w:cs="Times New Roman" w:hint="eastAsia"/>
                <w:spacing w:val="360"/>
                <w:szCs w:val="21"/>
                <w:lang w:eastAsia="zh-CN"/>
              </w:rPr>
              <w:t>工程</w:t>
            </w:r>
            <w:r w:rsidRPr="00684A51">
              <w:rPr>
                <w:rFonts w:ascii="Century" w:eastAsia="ＭＳ 明朝" w:hAnsi="Century" w:cs="Times New Roman" w:hint="eastAsia"/>
                <w:szCs w:val="21"/>
                <w:lang w:eastAsia="zh-CN"/>
              </w:rPr>
              <w:t>表</w:t>
            </w:r>
          </w:p>
          <w:p w:rsidR="00684A51" w:rsidRPr="00684A51" w:rsidRDefault="00684A51" w:rsidP="00684A51">
            <w:pPr>
              <w:tabs>
                <w:tab w:val="left" w:pos="5661"/>
              </w:tabs>
              <w:spacing w:line="220" w:lineRule="exact"/>
              <w:ind w:leftChars="500" w:left="1050"/>
              <w:rPr>
                <w:rFonts w:ascii="Century" w:eastAsia="SimSun" w:hAnsi="Century" w:cs="Times New Roman"/>
                <w:sz w:val="18"/>
                <w:lang w:eastAsia="zh-CN"/>
              </w:rPr>
            </w:pPr>
            <w:r w:rsidRPr="00684A51">
              <w:rPr>
                <w:rFonts w:ascii="Century" w:eastAsia="ＭＳ 明朝" w:hAnsi="Century" w:cs="Times New Roman" w:hint="eastAsia"/>
                <w:sz w:val="18"/>
              </w:rPr>
              <w:t>工　　期　　　　　年　　月　　日　から　　　　年　　月　　日</w:t>
            </w:r>
          </w:p>
        </w:tc>
      </w:tr>
      <w:tr w:rsidR="00684A51" w:rsidRPr="00684A51" w:rsidTr="00684A51">
        <w:trPr>
          <w:cantSplit/>
          <w:trHeight w:hRule="exact" w:val="220"/>
        </w:trPr>
        <w:tc>
          <w:tcPr>
            <w:tcW w:w="1068" w:type="dxa"/>
            <w:gridSpan w:val="2"/>
            <w:tcBorders>
              <w:bottom w:val="nil"/>
              <w:right w:val="nil"/>
              <w:tl2br w:val="single"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2148" w:type="dxa"/>
            <w:gridSpan w:val="3"/>
            <w:tcBorders>
              <w:left w:val="nil"/>
            </w:tcBorders>
            <w:vAlign w:val="center"/>
          </w:tcPr>
          <w:p w:rsidR="00684A51" w:rsidRPr="00684A51" w:rsidRDefault="00684A51" w:rsidP="00684A51">
            <w:pPr>
              <w:spacing w:line="220" w:lineRule="exact"/>
              <w:ind w:leftChars="100" w:left="210"/>
              <w:rPr>
                <w:rFonts w:ascii="Century" w:eastAsia="ＭＳ 明朝" w:hAnsi="Century" w:cs="Times New Roman"/>
                <w:sz w:val="18"/>
                <w:lang w:eastAsia="zh-CN"/>
              </w:rPr>
            </w:pPr>
            <w:r w:rsidRPr="00684A51">
              <w:rPr>
                <w:rFonts w:ascii="Century" w:eastAsia="ＭＳ 明朝" w:hAnsi="Century" w:cs="Times New Roman" w:hint="eastAsia"/>
                <w:spacing w:val="360"/>
                <w:sz w:val="18"/>
                <w:lang w:eastAsia="zh-CN"/>
              </w:rPr>
              <w:t>日</w:t>
            </w:r>
            <w:r w:rsidRPr="00684A51">
              <w:rPr>
                <w:rFonts w:ascii="Century" w:eastAsia="ＭＳ 明朝" w:hAnsi="Century" w:cs="Times New Roman" w:hint="eastAsia"/>
                <w:sz w:val="18"/>
                <w:lang w:eastAsia="zh-CN"/>
              </w:rPr>
              <w:t>程</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2"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21"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c>
          <w:tcPr>
            <w:tcW w:w="1034" w:type="dxa"/>
            <w:gridSpan w:val="3"/>
            <w:vMerge w:val="restart"/>
            <w:vAlign w:val="center"/>
          </w:tcPr>
          <w:p w:rsidR="00684A51" w:rsidRPr="00684A51" w:rsidRDefault="00684A51" w:rsidP="00684A51">
            <w:pPr>
              <w:spacing w:after="80"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年</w:t>
            </w:r>
            <w:r w:rsidRPr="00684A51">
              <w:rPr>
                <w:rFonts w:ascii="Century" w:eastAsia="ＭＳ 明朝" w:hAnsi="Century" w:cs="Times New Roman" w:hint="eastAsia"/>
                <w:sz w:val="18"/>
                <w:lang w:eastAsia="zh-CN"/>
              </w:rPr>
              <w:t>月</w:t>
            </w:r>
          </w:p>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z w:val="18"/>
                <w:lang w:eastAsia="zh-CN"/>
              </w:rPr>
              <w:t>10</w:t>
            </w:r>
            <w:r w:rsidRPr="00684A51">
              <w:rPr>
                <w:rFonts w:ascii="Century" w:eastAsia="ＭＳ 明朝" w:hAnsi="Century" w:cs="Times New Roman" w:hint="eastAsia"/>
                <w:sz w:val="18"/>
                <w:lang w:eastAsia="zh-CN"/>
              </w:rPr>
              <w:t xml:space="preserve">　</w:t>
            </w:r>
            <w:r w:rsidRPr="00684A51">
              <w:rPr>
                <w:rFonts w:ascii="Century" w:eastAsia="ＭＳ 明朝" w:hAnsi="Century" w:cs="Times New Roman" w:hint="eastAsia"/>
                <w:sz w:val="18"/>
                <w:lang w:eastAsia="zh-CN"/>
              </w:rPr>
              <w:t>20</w:t>
            </w:r>
          </w:p>
        </w:tc>
      </w:tr>
      <w:tr w:rsidR="00684A51" w:rsidRPr="00684A51" w:rsidTr="00684A51">
        <w:trPr>
          <w:cantSplit/>
          <w:trHeight w:val="300"/>
        </w:trPr>
        <w:tc>
          <w:tcPr>
            <w:tcW w:w="1068" w:type="dxa"/>
            <w:gridSpan w:val="2"/>
            <w:vMerge w:val="restart"/>
            <w:tcBorders>
              <w:top w:val="nil"/>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180"/>
                <w:sz w:val="18"/>
                <w:lang w:eastAsia="zh-CN"/>
              </w:rPr>
              <w:t>工</w:t>
            </w:r>
            <w:r w:rsidRPr="00684A51">
              <w:rPr>
                <w:rFonts w:ascii="Century" w:eastAsia="ＭＳ 明朝" w:hAnsi="Century" w:cs="Times New Roman" w:hint="eastAsia"/>
                <w:sz w:val="18"/>
                <w:lang w:eastAsia="zh-CN"/>
              </w:rPr>
              <w:t>種</w:t>
            </w:r>
          </w:p>
        </w:tc>
        <w:tc>
          <w:tcPr>
            <w:tcW w:w="666" w:type="dxa"/>
            <w:vMerge w:val="restart"/>
            <w:vAlign w:val="center"/>
          </w:tcPr>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45"/>
                <w:sz w:val="18"/>
                <w:lang w:eastAsia="zh-CN"/>
              </w:rPr>
              <w:t>数</w:t>
            </w:r>
            <w:r w:rsidRPr="00684A51">
              <w:rPr>
                <w:rFonts w:ascii="Century" w:eastAsia="ＭＳ 明朝" w:hAnsi="Century" w:cs="Times New Roman" w:hint="eastAsia"/>
                <w:sz w:val="18"/>
                <w:lang w:eastAsia="zh-CN"/>
              </w:rPr>
              <w:t>量</w:t>
            </w:r>
          </w:p>
        </w:tc>
        <w:tc>
          <w:tcPr>
            <w:tcW w:w="666" w:type="dxa"/>
            <w:vMerge w:val="restart"/>
            <w:vAlign w:val="center"/>
          </w:tcPr>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45"/>
                <w:sz w:val="18"/>
                <w:lang w:eastAsia="zh-CN"/>
              </w:rPr>
              <w:t>単</w:t>
            </w:r>
            <w:r w:rsidRPr="00684A51">
              <w:rPr>
                <w:rFonts w:ascii="Century" w:eastAsia="ＭＳ 明朝" w:hAnsi="Century" w:cs="Times New Roman" w:hint="eastAsia"/>
                <w:sz w:val="18"/>
                <w:lang w:eastAsia="zh-CN"/>
              </w:rPr>
              <w:t>位</w:t>
            </w:r>
          </w:p>
        </w:tc>
        <w:tc>
          <w:tcPr>
            <w:tcW w:w="816" w:type="dxa"/>
            <w:vMerge w:val="restart"/>
            <w:vAlign w:val="center"/>
          </w:tcPr>
          <w:p w:rsidR="00684A51" w:rsidRPr="00684A51" w:rsidRDefault="00684A51" w:rsidP="00684A51">
            <w:pPr>
              <w:spacing w:line="220" w:lineRule="exact"/>
              <w:jc w:val="center"/>
              <w:rPr>
                <w:rFonts w:ascii="Century" w:eastAsia="ＭＳ 明朝" w:hAnsi="Century" w:cs="Times New Roman"/>
                <w:sz w:val="18"/>
                <w:lang w:eastAsia="zh-CN"/>
              </w:rPr>
            </w:pPr>
            <w:r w:rsidRPr="00684A51">
              <w:rPr>
                <w:rFonts w:ascii="Century" w:eastAsia="ＭＳ 明朝" w:hAnsi="Century" w:cs="Times New Roman" w:hint="eastAsia"/>
                <w:spacing w:val="90"/>
                <w:sz w:val="18"/>
                <w:lang w:eastAsia="zh-CN"/>
              </w:rPr>
              <w:t>区</w:t>
            </w:r>
            <w:r w:rsidRPr="00684A51">
              <w:rPr>
                <w:rFonts w:ascii="Century" w:eastAsia="ＭＳ 明朝" w:hAnsi="Century" w:cs="Times New Roman" w:hint="eastAsia"/>
                <w:sz w:val="18"/>
                <w:lang w:eastAsia="zh-CN"/>
              </w:rPr>
              <w:t>分</w:t>
            </w: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2"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21"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c>
          <w:tcPr>
            <w:tcW w:w="1034" w:type="dxa"/>
            <w:gridSpan w:val="3"/>
            <w:vMerge/>
            <w:tcBorders>
              <w:bottom w:val="nil"/>
            </w:tcBorders>
            <w:vAlign w:val="center"/>
          </w:tcPr>
          <w:p w:rsidR="00684A51" w:rsidRPr="00684A51" w:rsidRDefault="00684A51" w:rsidP="00684A51">
            <w:pPr>
              <w:spacing w:line="220" w:lineRule="exact"/>
              <w:jc w:val="center"/>
              <w:rPr>
                <w:rFonts w:ascii="Century" w:eastAsia="ＭＳ 明朝" w:hAnsi="Century" w:cs="Times New Roman"/>
                <w:sz w:val="18"/>
                <w:lang w:eastAsia="zh-CN"/>
              </w:rPr>
            </w:pPr>
          </w:p>
        </w:tc>
      </w:tr>
      <w:tr w:rsidR="00684A51" w:rsidRPr="00684A51" w:rsidTr="00684A51">
        <w:trPr>
          <w:cantSplit/>
          <w:trHeight w:hRule="exact" w:val="220"/>
        </w:trPr>
        <w:tc>
          <w:tcPr>
            <w:tcW w:w="1068" w:type="dxa"/>
            <w:gridSpan w:val="2"/>
            <w:vMerge/>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lang w:eastAsia="zh-CN"/>
              </w:rPr>
            </w:pPr>
          </w:p>
        </w:tc>
      </w:tr>
      <w:tr w:rsidR="00684A51" w:rsidRPr="00684A51" w:rsidTr="00684A51">
        <w:trPr>
          <w:cantSplit/>
          <w:trHeight w:hRule="exact" w:val="220"/>
        </w:trPr>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lang w:eastAsia="zh-CN"/>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restart"/>
            <w:vAlign w:val="center"/>
          </w:tcPr>
          <w:p w:rsidR="00684A51" w:rsidRPr="00684A51" w:rsidRDefault="00684A51" w:rsidP="00684A51">
            <w:pPr>
              <w:spacing w:line="220" w:lineRule="exact"/>
              <w:rPr>
                <w:rFonts w:ascii="Century" w:eastAsia="ＭＳ 明朝" w:hAnsi="Century" w:cs="Times New Roman"/>
                <w:sz w:val="18"/>
              </w:rPr>
            </w:pPr>
          </w:p>
        </w:tc>
        <w:tc>
          <w:tcPr>
            <w:tcW w:w="816" w:type="dxa"/>
            <w:tcBorders>
              <w:bottom w:val="dashed" w:sz="4" w:space="0" w:color="auto"/>
            </w:tcBorders>
            <w:vAlign w:val="center"/>
          </w:tcPr>
          <w:p w:rsidR="00684A51" w:rsidRPr="00684A51" w:rsidRDefault="00684A51" w:rsidP="00684A51">
            <w:pPr>
              <w:spacing w:line="220" w:lineRule="exact"/>
              <w:jc w:val="distribute"/>
              <w:rPr>
                <w:rFonts w:ascii="Century" w:eastAsia="ＭＳ 明朝" w:hAnsi="Century" w:cs="Times New Roman"/>
                <w:sz w:val="18"/>
              </w:rPr>
            </w:pPr>
            <w:r w:rsidRPr="00684A51">
              <w:rPr>
                <w:rFonts w:ascii="Century" w:eastAsia="ＭＳ 明朝" w:hAnsi="Century" w:cs="Times New Roman" w:hint="eastAsia"/>
                <w:sz w:val="18"/>
              </w:rPr>
              <w:t>計画</w:t>
            </w: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bottom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restart"/>
            <w:tcBorders>
              <w:top w:val="dashed" w:sz="4" w:space="0" w:color="auto"/>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2"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21"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1034" w:type="dxa"/>
            <w:gridSpan w:val="3"/>
            <w:tcBorders>
              <w:top w:val="dashed" w:sz="4" w:space="0" w:color="auto"/>
              <w:bottom w:val="nil"/>
            </w:tcBorders>
            <w:vAlign w:val="center"/>
          </w:tcPr>
          <w:p w:rsidR="00684A51" w:rsidRPr="00684A51" w:rsidRDefault="00684A51" w:rsidP="00684A51">
            <w:pPr>
              <w:spacing w:line="220" w:lineRule="exact"/>
              <w:rPr>
                <w:rFonts w:ascii="Century" w:eastAsia="ＭＳ 明朝" w:hAnsi="Century" w:cs="Times New Roman"/>
                <w:sz w:val="18"/>
              </w:rPr>
            </w:pPr>
          </w:p>
        </w:tc>
      </w:tr>
      <w:tr w:rsidR="00684A51" w:rsidRPr="00684A51" w:rsidTr="00684A51">
        <w:trPr>
          <w:cantSplit/>
          <w:trHeight w:hRule="exact" w:val="220"/>
        </w:trPr>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534"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66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816" w:type="dxa"/>
            <w:vMerge/>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1"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0"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4"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c>
          <w:tcPr>
            <w:tcW w:w="345" w:type="dxa"/>
            <w:tcBorders>
              <w:top w:val="nil"/>
            </w:tcBorders>
            <w:vAlign w:val="center"/>
          </w:tcPr>
          <w:p w:rsidR="00684A51" w:rsidRPr="00684A51" w:rsidRDefault="00684A51" w:rsidP="00684A51">
            <w:pPr>
              <w:spacing w:line="220" w:lineRule="exact"/>
              <w:rPr>
                <w:rFonts w:ascii="Century" w:eastAsia="ＭＳ 明朝" w:hAnsi="Century" w:cs="Times New Roman"/>
                <w:sz w:val="18"/>
              </w:rPr>
            </w:pPr>
          </w:p>
        </w:tc>
      </w:tr>
    </w:tbl>
    <w:p w:rsidR="00684A51" w:rsidRPr="00684A51" w:rsidRDefault="00684A51" w:rsidP="00684A51">
      <w:pPr>
        <w:spacing w:line="220" w:lineRule="exact"/>
        <w:rPr>
          <w:rFonts w:ascii="Century" w:eastAsia="ＭＳ 明朝" w:hAnsi="Century" w:cs="Times New Roman"/>
          <w:sz w:val="18"/>
        </w:rPr>
        <w:sectPr w:rsidR="00684A51" w:rsidRPr="00684A51" w:rsidSect="00E96BC6">
          <w:pgSz w:w="16840" w:h="11907" w:orient="landscape" w:code="9"/>
          <w:pgMar w:top="1418" w:right="1418" w:bottom="1247" w:left="1418" w:header="567" w:footer="992" w:gutter="0"/>
          <w:cols w:space="425"/>
          <w:docGrid w:linePitch="335"/>
        </w:sectPr>
      </w:pPr>
      <w:r w:rsidRPr="00684A51">
        <w:rPr>
          <w:rFonts w:ascii="Century" w:eastAsia="ＭＳ 明朝" w:hAnsi="Century" w:cs="Times New Roman" w:hint="eastAsia"/>
          <w:sz w:val="18"/>
        </w:rPr>
        <w:t>備考　「区分」の欄の下欄には、記入しないこと。</w:t>
      </w:r>
    </w:p>
    <w:p w:rsidR="00684A51" w:rsidRPr="00684A51" w:rsidRDefault="00684A51" w:rsidP="00684A51">
      <w:pPr>
        <w:spacing w:after="120"/>
        <w:rPr>
          <w:rFonts w:ascii="Century" w:eastAsia="ＭＳ 明朝" w:hAnsi="Century" w:cs="Times New Roman"/>
        </w:rPr>
      </w:pPr>
      <w:r w:rsidRPr="00684A51">
        <w:rPr>
          <w:rFonts w:ascii="Century" w:eastAsia="ＭＳ 明朝" w:hAnsi="Century" w:cs="Times New Roman" w:hint="eastAsia"/>
        </w:rPr>
        <w:lastRenderedPageBreak/>
        <w:t>別記様式第</w:t>
      </w:r>
      <w:r w:rsidRPr="00684A51">
        <w:rPr>
          <w:rFonts w:ascii="Century" w:eastAsia="ＭＳ 明朝" w:hAnsi="Century" w:cs="Times New Roman" w:hint="eastAsia"/>
        </w:rPr>
        <w:t>2</w:t>
      </w:r>
      <w:r w:rsidRPr="00684A51">
        <w:rPr>
          <w:rFonts w:ascii="Century" w:eastAsia="ＭＳ 明朝" w:hAnsi="Century"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684A51" w:rsidRPr="00684A51" w:rsidTr="00684A51">
        <w:trPr>
          <w:trHeight w:val="900"/>
        </w:trPr>
        <w:tc>
          <w:tcPr>
            <w:tcW w:w="8520" w:type="dxa"/>
            <w:gridSpan w:val="2"/>
            <w:vAlign w:val="center"/>
          </w:tcPr>
          <w:p w:rsidR="00684A51" w:rsidRPr="00684A51" w:rsidRDefault="00684A51" w:rsidP="00684A51">
            <w:pPr>
              <w:jc w:val="center"/>
              <w:rPr>
                <w:rFonts w:ascii="Century" w:eastAsia="ＭＳ 明朝" w:hAnsi="Century" w:cs="Times New Roman"/>
                <w:lang w:eastAsia="zh-TW"/>
              </w:rPr>
            </w:pPr>
            <w:r w:rsidRPr="00684A51">
              <w:rPr>
                <w:rFonts w:ascii="Century" w:eastAsia="ＭＳ 明朝" w:hAnsi="Century" w:cs="Times New Roman" w:hint="eastAsia"/>
                <w:spacing w:val="11"/>
              </w:rPr>
              <w:t>調査</w:t>
            </w:r>
            <w:r w:rsidRPr="00684A51">
              <w:rPr>
                <w:rFonts w:ascii="Century" w:eastAsia="ＭＳ 明朝" w:hAnsi="Century" w:cs="Times New Roman" w:hint="eastAsia"/>
                <w:spacing w:val="11"/>
                <w:lang w:eastAsia="zh-TW"/>
              </w:rPr>
              <w:t>職員指定</w:t>
            </w:r>
            <w:r w:rsidRPr="00684A51">
              <w:rPr>
                <w:rFonts w:ascii="Century" w:eastAsia="ＭＳ 明朝" w:hAnsi="Century" w:cs="Times New Roman" w:hint="eastAsia"/>
                <w:spacing w:val="11"/>
              </w:rPr>
              <w:t>（</w:t>
            </w:r>
            <w:r w:rsidRPr="00684A51">
              <w:rPr>
                <w:rFonts w:ascii="Century" w:eastAsia="ＭＳ 明朝" w:hAnsi="Century" w:cs="Times New Roman" w:hint="eastAsia"/>
                <w:spacing w:val="11"/>
                <w:lang w:eastAsia="zh-TW"/>
              </w:rPr>
              <w:t>変</w:t>
            </w:r>
            <w:r w:rsidRPr="00684A51">
              <w:rPr>
                <w:rFonts w:ascii="Century" w:eastAsia="ＭＳ 明朝" w:hAnsi="Century" w:cs="Times New Roman" w:hint="eastAsia"/>
                <w:lang w:eastAsia="zh-TW"/>
              </w:rPr>
              <w:t>更</w:t>
            </w:r>
            <w:r w:rsidRPr="00684A51">
              <w:rPr>
                <w:rFonts w:ascii="Century" w:eastAsia="ＭＳ 明朝" w:hAnsi="Century" w:cs="Times New Roman" w:hint="eastAsia"/>
              </w:rPr>
              <w:t>）</w:t>
            </w:r>
            <w:r w:rsidRPr="00684A51">
              <w:rPr>
                <w:rFonts w:ascii="Century" w:eastAsia="ＭＳ 明朝" w:hAnsi="Century" w:cs="Times New Roman" w:hint="eastAsia"/>
                <w:spacing w:val="11"/>
                <w:lang w:eastAsia="zh-TW"/>
              </w:rPr>
              <w:t>通知</w:t>
            </w:r>
            <w:r w:rsidRPr="00684A51">
              <w:rPr>
                <w:rFonts w:ascii="Century" w:eastAsia="ＭＳ 明朝" w:hAnsi="Century" w:cs="Times New Roman" w:hint="eastAsia"/>
                <w:lang w:eastAsia="zh-TW"/>
              </w:rPr>
              <w:t>書</w:t>
            </w:r>
          </w:p>
        </w:tc>
      </w:tr>
      <w:tr w:rsidR="00684A51" w:rsidRPr="00684A51" w:rsidTr="00684A51">
        <w:trPr>
          <w:trHeight w:val="4000"/>
        </w:trPr>
        <w:tc>
          <w:tcPr>
            <w:tcW w:w="8520" w:type="dxa"/>
            <w:gridSpan w:val="2"/>
            <w:vAlign w:val="center"/>
          </w:tcPr>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年　　月　　日</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040FEC" w:rsidP="00684A51">
            <w:pPr>
              <w:ind w:leftChars="900" w:left="1890"/>
              <w:rPr>
                <w:rFonts w:ascii="Century" w:eastAsia="ＭＳ 明朝" w:hAnsi="Century" w:cs="Times New Roman"/>
                <w:lang w:eastAsia="zh-TW"/>
              </w:rPr>
            </w:pPr>
            <w:r>
              <w:rPr>
                <w:rFonts w:ascii="Century" w:eastAsia="ＭＳ 明朝" w:hAnsi="Century" w:cs="Times New Roman" w:hint="eastAsia"/>
              </w:rPr>
              <w:t>様</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 xml:space="preserve">酒田市長　　　　　　　　　　</w:t>
            </w:r>
            <w:r w:rsidR="00CD764F" w:rsidRPr="00B749AB">
              <w:rPr>
                <w:sz w:val="24"/>
              </w:rPr>
              <w:fldChar w:fldCharType="begin"/>
            </w:r>
            <w:r w:rsidR="00CD764F" w:rsidRPr="00B749AB">
              <w:rPr>
                <w:sz w:val="24"/>
                <w:lang w:eastAsia="zh-TW"/>
              </w:rPr>
              <w:instrText xml:space="preserve"> </w:instrText>
            </w:r>
            <w:r w:rsidR="00CD764F" w:rsidRPr="00B749AB">
              <w:rPr>
                <w:rFonts w:hint="eastAsia"/>
                <w:sz w:val="24"/>
                <w:lang w:eastAsia="zh-TW"/>
              </w:rPr>
              <w:instrText>eq \o\ac(</w:instrText>
            </w:r>
            <w:r w:rsidR="00CD764F" w:rsidRPr="00B749AB">
              <w:rPr>
                <w:rFonts w:hint="eastAsia"/>
                <w:sz w:val="24"/>
                <w:lang w:eastAsia="zh-TW"/>
              </w:rPr>
              <w:instrText>□</w:instrText>
            </w:r>
            <w:r w:rsidR="00CD764F" w:rsidRPr="00B749AB">
              <w:rPr>
                <w:rFonts w:hint="eastAsia"/>
                <w:sz w:val="24"/>
                <w:lang w:eastAsia="zh-TW"/>
              </w:rPr>
              <w:instrText>,</w:instrText>
            </w:r>
            <w:r w:rsidR="00CD764F" w:rsidRPr="00B749AB">
              <w:rPr>
                <w:rFonts w:hint="eastAsia"/>
                <w:position w:val="2"/>
                <w:sz w:val="16"/>
                <w:lang w:eastAsia="zh-TW"/>
              </w:rPr>
              <w:instrText>印</w:instrText>
            </w:r>
            <w:r w:rsidR="00CD764F" w:rsidRPr="00B749AB">
              <w:rPr>
                <w:rFonts w:hint="eastAsia"/>
                <w:sz w:val="24"/>
                <w:lang w:eastAsia="zh-TW"/>
              </w:rPr>
              <w:instrText>)</w:instrText>
            </w:r>
            <w:r w:rsidR="00CD764F" w:rsidRPr="00B749AB">
              <w:rPr>
                <w:sz w:val="24"/>
              </w:rPr>
              <w:fldChar w:fldCharType="end"/>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次のとおり、調査職員を指定（変更）しましたので、通知します。</w:t>
            </w:r>
          </w:p>
        </w:tc>
      </w:tr>
      <w:tr w:rsidR="00684A51" w:rsidRPr="00684A51" w:rsidTr="00684A51">
        <w:trPr>
          <w:trHeight w:val="1000"/>
        </w:trPr>
        <w:tc>
          <w:tcPr>
            <w:tcW w:w="210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委託業務の名称</w:t>
            </w:r>
          </w:p>
        </w:tc>
        <w:tc>
          <w:tcPr>
            <w:tcW w:w="6420" w:type="dxa"/>
          </w:tcPr>
          <w:p w:rsidR="00684A51" w:rsidRPr="00684A51" w:rsidRDefault="00684A51" w:rsidP="00684A51">
            <w:pPr>
              <w:rPr>
                <w:rFonts w:ascii="Century" w:eastAsia="ＭＳ 明朝" w:hAnsi="Century" w:cs="Times New Roman"/>
              </w:rPr>
            </w:pPr>
          </w:p>
        </w:tc>
      </w:tr>
      <w:tr w:rsidR="00684A51" w:rsidRPr="00684A51" w:rsidTr="00684A51">
        <w:trPr>
          <w:trHeight w:val="1000"/>
        </w:trPr>
        <w:tc>
          <w:tcPr>
            <w:tcW w:w="210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業務委託の場所</w:t>
            </w:r>
          </w:p>
        </w:tc>
        <w:tc>
          <w:tcPr>
            <w:tcW w:w="6420" w:type="dxa"/>
          </w:tcPr>
          <w:p w:rsidR="00684A51" w:rsidRPr="00684A51" w:rsidRDefault="00684A51" w:rsidP="00684A51">
            <w:pPr>
              <w:rPr>
                <w:rFonts w:ascii="Century" w:eastAsia="ＭＳ 明朝" w:hAnsi="Century" w:cs="Times New Roman"/>
              </w:rPr>
            </w:pPr>
          </w:p>
        </w:tc>
      </w:tr>
      <w:tr w:rsidR="00684A51" w:rsidRPr="00684A51" w:rsidTr="00684A51">
        <w:trPr>
          <w:trHeight w:val="1900"/>
        </w:trPr>
        <w:tc>
          <w:tcPr>
            <w:tcW w:w="210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調査職員</w:t>
            </w:r>
          </w:p>
        </w:tc>
        <w:tc>
          <w:tcPr>
            <w:tcW w:w="6420" w:type="dxa"/>
            <w:vAlign w:val="center"/>
          </w:tcPr>
          <w:p w:rsidR="00684A51" w:rsidRPr="00684A51" w:rsidRDefault="00684A51" w:rsidP="00684A51">
            <w:pPr>
              <w:tabs>
                <w:tab w:val="left" w:pos="2946"/>
              </w:tabs>
              <w:ind w:leftChars="100" w:left="210"/>
              <w:rPr>
                <w:rFonts w:ascii="Century" w:eastAsia="ＭＳ 明朝" w:hAnsi="Century" w:cs="Times New Roman"/>
              </w:rPr>
            </w:pPr>
            <w:r w:rsidRPr="00684A51">
              <w:rPr>
                <w:rFonts w:ascii="Century" w:eastAsia="ＭＳ 明朝" w:hAnsi="Century" w:cs="Times New Roman" w:hint="eastAsia"/>
              </w:rPr>
              <w:t>職</w:t>
            </w:r>
            <w:r w:rsidRPr="00684A51">
              <w:rPr>
                <w:rFonts w:ascii="Century" w:eastAsia="ＭＳ 明朝" w:hAnsi="Century" w:cs="Times New Roman"/>
              </w:rPr>
              <w:tab/>
            </w:r>
            <w:r w:rsidRPr="00684A51">
              <w:rPr>
                <w:rFonts w:ascii="Century" w:eastAsia="ＭＳ 明朝" w:hAnsi="Century" w:cs="Times New Roman" w:hint="eastAsia"/>
              </w:rPr>
              <w:t>氏名</w:t>
            </w:r>
          </w:p>
        </w:tc>
      </w:tr>
      <w:tr w:rsidR="00684A51" w:rsidRPr="00684A51" w:rsidTr="00684A51">
        <w:trPr>
          <w:trHeight w:val="2600"/>
        </w:trPr>
        <w:tc>
          <w:tcPr>
            <w:tcW w:w="210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spacing w:val="53"/>
                <w:position w:val="34"/>
              </w:rPr>
              <w:t>各調査職員</w:t>
            </w:r>
            <w:r w:rsidRPr="00684A51">
              <w:rPr>
                <w:rFonts w:ascii="Century" w:eastAsia="ＭＳ 明朝" w:hAnsi="Century" w:cs="Times New Roman" w:hint="eastAsia"/>
                <w:position w:val="34"/>
              </w:rPr>
              <w:t>の</w:t>
            </w:r>
            <w:r w:rsidRPr="00684A51">
              <w:rPr>
                <w:rFonts w:ascii="Century" w:eastAsia="ＭＳ 明朝" w:hAnsi="Century" w:cs="Times New Roman" w:hint="eastAsia"/>
              </w:rPr>
              <w:t>権限の内容</w:t>
            </w:r>
          </w:p>
        </w:tc>
        <w:tc>
          <w:tcPr>
            <w:tcW w:w="6420" w:type="dxa"/>
          </w:tcPr>
          <w:p w:rsidR="00684A51" w:rsidRPr="00684A51" w:rsidRDefault="00684A51" w:rsidP="00684A51">
            <w:pPr>
              <w:rPr>
                <w:rFonts w:ascii="Century" w:eastAsia="ＭＳ 明朝" w:hAnsi="Century" w:cs="Times New Roman"/>
              </w:rPr>
            </w:pPr>
          </w:p>
        </w:tc>
      </w:tr>
    </w:tbl>
    <w:p w:rsidR="00684A51" w:rsidRPr="00684A51" w:rsidRDefault="00684A51" w:rsidP="00684A51">
      <w:pPr>
        <w:spacing w:before="120"/>
        <w:ind w:left="420" w:hanging="420"/>
        <w:rPr>
          <w:rFonts w:ascii="Century" w:eastAsia="ＭＳ 明朝" w:hAnsi="Century" w:cs="Times New Roman"/>
        </w:rPr>
      </w:pPr>
      <w:r w:rsidRPr="00684A51">
        <w:rPr>
          <w:rFonts w:ascii="Century" w:eastAsia="ＭＳ 明朝" w:hAnsi="Century" w:cs="Times New Roman" w:hint="eastAsia"/>
        </w:rPr>
        <w:t>備考　「各調査職員の権限の内容」の欄は、複数の調査職員を指定した場合に、それらのそれぞれの権限を記載すること。</w:t>
      </w:r>
    </w:p>
    <w:p w:rsidR="00684A51" w:rsidRPr="00684A51" w:rsidRDefault="00684A51" w:rsidP="00684A51">
      <w:pPr>
        <w:rPr>
          <w:rFonts w:ascii="Century" w:eastAsia="ＭＳ 明朝" w:hAnsi="Century" w:cs="Times New Roman"/>
        </w:rPr>
        <w:sectPr w:rsidR="00684A51" w:rsidRPr="00684A51" w:rsidSect="00E96BC6">
          <w:pgSz w:w="11907" w:h="16840" w:code="9"/>
          <w:pgMar w:top="1985" w:right="1701" w:bottom="1701" w:left="1701" w:header="567" w:footer="992" w:gutter="0"/>
          <w:cols w:space="425"/>
          <w:docGrid w:linePitch="335"/>
        </w:sectPr>
      </w:pPr>
    </w:p>
    <w:p w:rsidR="00684A51" w:rsidRPr="00684A51" w:rsidRDefault="00684A51" w:rsidP="00684A51">
      <w:pPr>
        <w:spacing w:after="120"/>
        <w:rPr>
          <w:rFonts w:ascii="Century" w:eastAsia="ＭＳ 明朝" w:hAnsi="Century" w:cs="Times New Roman"/>
        </w:rPr>
      </w:pPr>
      <w:r w:rsidRPr="00684A51">
        <w:rPr>
          <w:rFonts w:ascii="Century" w:eastAsia="ＭＳ 明朝" w:hAnsi="Century" w:cs="Times New Roman" w:hint="eastAsia"/>
        </w:rPr>
        <w:lastRenderedPageBreak/>
        <w:t>別記様式第３号</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3"/>
      </w:tblGrid>
      <w:tr w:rsidR="00684A51" w:rsidRPr="00684A51" w:rsidTr="009A5602">
        <w:trPr>
          <w:cantSplit/>
          <w:trHeight w:val="700"/>
        </w:trPr>
        <w:tc>
          <w:tcPr>
            <w:tcW w:w="8520" w:type="dxa"/>
            <w:gridSpan w:val="2"/>
            <w:vAlign w:val="center"/>
          </w:tcPr>
          <w:p w:rsidR="00684A51" w:rsidRPr="00684A51" w:rsidRDefault="00684A51" w:rsidP="00684A51">
            <w:pPr>
              <w:jc w:val="center"/>
              <w:rPr>
                <w:rFonts w:ascii="Century" w:eastAsia="ＭＳ 明朝" w:hAnsi="Century" w:cs="Times New Roman"/>
                <w:lang w:eastAsia="zh-TW"/>
              </w:rPr>
            </w:pPr>
            <w:r w:rsidRPr="00684A51">
              <w:rPr>
                <w:rFonts w:ascii="Century" w:eastAsia="ＭＳ 明朝" w:hAnsi="Century" w:cs="Times New Roman" w:hint="eastAsia"/>
              </w:rPr>
              <w:t>管理技術者</w:t>
            </w:r>
            <w:r w:rsidRPr="00684A51">
              <w:rPr>
                <w:rFonts w:ascii="Century" w:eastAsia="ＭＳ 明朝" w:hAnsi="Century" w:cs="Times New Roman" w:hint="eastAsia"/>
                <w:lang w:eastAsia="zh-TW"/>
              </w:rPr>
              <w:t>指定</w:t>
            </w:r>
            <w:r w:rsidRPr="00684A51">
              <w:rPr>
                <w:rFonts w:ascii="Century" w:eastAsia="ＭＳ 明朝" w:hAnsi="Century" w:cs="Times New Roman" w:hint="eastAsia"/>
              </w:rPr>
              <w:t>（</w:t>
            </w:r>
            <w:r w:rsidRPr="00684A51">
              <w:rPr>
                <w:rFonts w:ascii="Century" w:eastAsia="ＭＳ 明朝" w:hAnsi="Century" w:cs="Times New Roman" w:hint="eastAsia"/>
                <w:lang w:eastAsia="zh-TW"/>
              </w:rPr>
              <w:t>変更</w:t>
            </w:r>
            <w:r w:rsidRPr="00684A51">
              <w:rPr>
                <w:rFonts w:ascii="Century" w:eastAsia="ＭＳ 明朝" w:hAnsi="Century" w:cs="Times New Roman" w:hint="eastAsia"/>
              </w:rPr>
              <w:t>）</w:t>
            </w:r>
            <w:r w:rsidRPr="00684A51">
              <w:rPr>
                <w:rFonts w:ascii="Century" w:eastAsia="ＭＳ 明朝" w:hAnsi="Century" w:cs="Times New Roman" w:hint="eastAsia"/>
                <w:lang w:eastAsia="zh-TW"/>
              </w:rPr>
              <w:t>通知書</w:t>
            </w:r>
          </w:p>
        </w:tc>
      </w:tr>
      <w:tr w:rsidR="00684A51" w:rsidRPr="00684A51" w:rsidTr="009A5602">
        <w:trPr>
          <w:cantSplit/>
          <w:trHeight w:val="4506"/>
        </w:trPr>
        <w:tc>
          <w:tcPr>
            <w:tcW w:w="8520" w:type="dxa"/>
            <w:gridSpan w:val="2"/>
            <w:vAlign w:val="center"/>
          </w:tcPr>
          <w:p w:rsidR="00684A51" w:rsidRPr="00684A51" w:rsidRDefault="00684A51" w:rsidP="00684A51">
            <w:pPr>
              <w:ind w:right="210"/>
              <w:jc w:val="right"/>
              <w:rPr>
                <w:rFonts w:ascii="Century" w:eastAsia="ＭＳ 明朝" w:hAnsi="Century" w:cs="Times New Roman"/>
              </w:rPr>
            </w:pPr>
            <w:r w:rsidRPr="00684A51">
              <w:rPr>
                <w:rFonts w:ascii="Century" w:eastAsia="ＭＳ 明朝" w:hAnsi="Century" w:cs="Times New Roman" w:hint="eastAsia"/>
              </w:rPr>
              <w:t>年　　月　　日</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酒田市長　　　　宛</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040FEC" w:rsidRDefault="00040FEC" w:rsidP="00040FEC">
            <w:pPr>
              <w:wordWrap w:val="0"/>
              <w:ind w:right="210"/>
              <w:jc w:val="right"/>
              <w:rPr>
                <w:rFonts w:ascii="Century" w:eastAsia="PMingLiU" w:hAnsi="Century" w:cs="Times New Roman"/>
                <w:lang w:eastAsia="zh-TW"/>
              </w:rPr>
            </w:pPr>
            <w:r>
              <w:rPr>
                <w:rFonts w:ascii="Century" w:eastAsia="ＭＳ 明朝" w:hAnsi="Century" w:cs="Times New Roman" w:hint="eastAsia"/>
                <w:lang w:eastAsia="zh-TW"/>
              </w:rPr>
              <w:t>受注者</w:t>
            </w:r>
            <w:r>
              <w:rPr>
                <w:rFonts w:ascii="Century" w:eastAsia="ＭＳ 明朝" w:hAnsi="Century" w:cs="Times New Roman" w:hint="eastAsia"/>
              </w:rPr>
              <w:t xml:space="preserve">　　　　　　　　　　</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次のとおり、管理技術者を指定（変更）したので、通知します。</w:t>
            </w:r>
          </w:p>
          <w:p w:rsidR="00684A51" w:rsidRPr="00684A51" w:rsidRDefault="00684A51" w:rsidP="00684A51">
            <w:pPr>
              <w:ind w:leftChars="100" w:left="210"/>
              <w:rPr>
                <w:rFonts w:ascii="Century" w:eastAsia="ＭＳ 明朝" w:hAnsi="Century" w:cs="Times New Roman"/>
              </w:rPr>
            </w:pPr>
          </w:p>
          <w:p w:rsidR="00684A51" w:rsidRPr="00684A51" w:rsidRDefault="00684A51" w:rsidP="00684A51">
            <w:pPr>
              <w:ind w:leftChars="100" w:left="210"/>
              <w:jc w:val="center"/>
              <w:rPr>
                <w:rFonts w:ascii="Century" w:eastAsia="ＭＳ 明朝" w:hAnsi="Century" w:cs="Times New Roman"/>
              </w:rPr>
            </w:pPr>
            <w:r w:rsidRPr="00684A51">
              <w:rPr>
                <w:rFonts w:ascii="Century" w:eastAsia="ＭＳ 明朝" w:hAnsi="Century" w:cs="Times New Roman" w:hint="eastAsia"/>
              </w:rPr>
              <w:t>記</w:t>
            </w:r>
          </w:p>
        </w:tc>
      </w:tr>
      <w:tr w:rsidR="00684A51" w:rsidRPr="00684A51" w:rsidTr="009A5602">
        <w:trPr>
          <w:cantSplit/>
          <w:trHeight w:val="1266"/>
        </w:trPr>
        <w:tc>
          <w:tcPr>
            <w:tcW w:w="2127"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委託業務の名称</w:t>
            </w:r>
          </w:p>
        </w:tc>
        <w:tc>
          <w:tcPr>
            <w:tcW w:w="6393" w:type="dxa"/>
            <w:vAlign w:val="center"/>
          </w:tcPr>
          <w:p w:rsidR="00684A51" w:rsidRPr="00684A51" w:rsidRDefault="00684A51" w:rsidP="00684A51">
            <w:pPr>
              <w:rPr>
                <w:rFonts w:ascii="Century" w:eastAsia="ＭＳ 明朝" w:hAnsi="Century" w:cs="Times New Roman"/>
              </w:rPr>
            </w:pPr>
          </w:p>
        </w:tc>
      </w:tr>
      <w:tr w:rsidR="009A5602" w:rsidRPr="00684A51" w:rsidTr="009A5602">
        <w:trPr>
          <w:cantSplit/>
          <w:trHeight w:val="2404"/>
        </w:trPr>
        <w:tc>
          <w:tcPr>
            <w:tcW w:w="2127" w:type="dxa"/>
            <w:vAlign w:val="center"/>
          </w:tcPr>
          <w:p w:rsidR="009A5602" w:rsidRDefault="009A5602" w:rsidP="009A5602">
            <w:pPr>
              <w:jc w:val="distribute"/>
            </w:pPr>
            <w:r>
              <w:rPr>
                <w:rFonts w:hint="eastAsia"/>
              </w:rPr>
              <w:t>管理技術者の</w:t>
            </w:r>
          </w:p>
          <w:p w:rsidR="009A5602" w:rsidRDefault="009A5602" w:rsidP="009A5602">
            <w:pPr>
              <w:jc w:val="distribute"/>
            </w:pPr>
          </w:p>
          <w:p w:rsidR="009A5602" w:rsidRPr="003F66E3" w:rsidRDefault="009A5602" w:rsidP="009A5602">
            <w:pPr>
              <w:jc w:val="distribute"/>
            </w:pPr>
            <w:r>
              <w:rPr>
                <w:rFonts w:hint="eastAsia"/>
              </w:rPr>
              <w:t>氏名・生年月日</w:t>
            </w:r>
          </w:p>
        </w:tc>
        <w:tc>
          <w:tcPr>
            <w:tcW w:w="6393" w:type="dxa"/>
            <w:vAlign w:val="center"/>
          </w:tcPr>
          <w:p w:rsidR="009A5602" w:rsidRDefault="009A5602" w:rsidP="009A5602">
            <w:pPr>
              <w:ind w:firstLineChars="200" w:firstLine="420"/>
            </w:pPr>
            <w:r>
              <w:rPr>
                <w:rFonts w:hint="eastAsia"/>
              </w:rPr>
              <w:t>氏　　名</w:t>
            </w:r>
          </w:p>
          <w:p w:rsidR="009A5602" w:rsidRDefault="009A5602" w:rsidP="009A5602">
            <w:pPr>
              <w:ind w:firstLineChars="200" w:firstLine="420"/>
            </w:pPr>
          </w:p>
          <w:p w:rsidR="009A5602" w:rsidRDefault="009A5602" w:rsidP="009A5602">
            <w:pPr>
              <w:ind w:firstLineChars="200" w:firstLine="420"/>
            </w:pPr>
          </w:p>
          <w:p w:rsidR="009A5602" w:rsidRPr="003F66E3" w:rsidRDefault="009A5602" w:rsidP="009A5602">
            <w:pPr>
              <w:ind w:firstLineChars="200" w:firstLine="420"/>
            </w:pPr>
            <w:r>
              <w:rPr>
                <w:rFonts w:hint="eastAsia"/>
              </w:rPr>
              <w:t>生年月日　　　　　　　　年　　　月　　　日</w:t>
            </w:r>
          </w:p>
        </w:tc>
      </w:tr>
      <w:tr w:rsidR="00684A51" w:rsidRPr="00684A51" w:rsidTr="009A5602">
        <w:trPr>
          <w:cantSplit/>
          <w:trHeight w:val="2551"/>
        </w:trPr>
        <w:tc>
          <w:tcPr>
            <w:tcW w:w="2127"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委任除外事項</w:t>
            </w:r>
          </w:p>
        </w:tc>
        <w:tc>
          <w:tcPr>
            <w:tcW w:w="6393" w:type="dxa"/>
            <w:vAlign w:val="center"/>
          </w:tcPr>
          <w:p w:rsidR="00684A51" w:rsidRPr="00684A51" w:rsidRDefault="00684A51" w:rsidP="00684A51">
            <w:pPr>
              <w:rPr>
                <w:rFonts w:ascii="Century" w:eastAsia="ＭＳ 明朝" w:hAnsi="Century" w:cs="Times New Roman"/>
              </w:rPr>
            </w:pPr>
          </w:p>
        </w:tc>
      </w:tr>
    </w:tbl>
    <w:p w:rsidR="00684A51" w:rsidRPr="00684A51" w:rsidRDefault="00684A51" w:rsidP="00684A51">
      <w:pPr>
        <w:spacing w:before="80"/>
        <w:ind w:left="735" w:hanging="735"/>
        <w:rPr>
          <w:rFonts w:ascii="Century" w:eastAsia="ＭＳ 明朝" w:hAnsi="Century" w:cs="Times New Roman"/>
        </w:rPr>
      </w:pPr>
      <w:r w:rsidRPr="00684A51">
        <w:rPr>
          <w:rFonts w:ascii="Century" w:eastAsia="ＭＳ 明朝" w:hAnsi="Century" w:cs="Times New Roman" w:hint="eastAsia"/>
        </w:rPr>
        <w:t>備考</w:t>
      </w:r>
      <w:r w:rsidRPr="00684A51">
        <w:rPr>
          <w:rFonts w:ascii="Century" w:eastAsia="ＭＳ 明朝" w:hAnsi="Century" w:cs="Times New Roman"/>
        </w:rPr>
        <w:t xml:space="preserve">　　</w:t>
      </w:r>
      <w:r w:rsidRPr="00684A51">
        <w:rPr>
          <w:rFonts w:ascii="Century" w:eastAsia="ＭＳ 明朝" w:hAnsi="Century" w:cs="Times New Roman" w:hint="eastAsia"/>
        </w:rPr>
        <w:t>１　氏名には、フリガナを付すこと。</w:t>
      </w:r>
    </w:p>
    <w:p w:rsidR="00684A51" w:rsidRPr="00684A51" w:rsidRDefault="00684A51" w:rsidP="00684A51">
      <w:pPr>
        <w:ind w:leftChars="400" w:left="1260" w:hangingChars="200" w:hanging="420"/>
        <w:rPr>
          <w:rFonts w:ascii="Century" w:eastAsia="ＭＳ 明朝" w:hAnsi="Century" w:cs="Times New Roman"/>
        </w:rPr>
      </w:pPr>
      <w:r w:rsidRPr="00684A51">
        <w:rPr>
          <w:rFonts w:ascii="Century" w:eastAsia="ＭＳ 明朝" w:hAnsi="Century" w:cs="Times New Roman" w:hint="eastAsia"/>
        </w:rPr>
        <w:t>２　「委任除外事項」の欄には、受注者の権限のうち、管理技術者に委任しない　　　ものがある場合に、その内容を記載すること。</w:t>
      </w:r>
    </w:p>
    <w:p w:rsidR="00684A51" w:rsidRPr="00684A51" w:rsidRDefault="00684A51" w:rsidP="00684A51">
      <w:pPr>
        <w:ind w:leftChars="400" w:left="1260" w:hangingChars="200" w:hanging="420"/>
        <w:rPr>
          <w:rFonts w:ascii="Century" w:eastAsia="ＭＳ 明朝" w:hAnsi="Century" w:cs="Times New Roman"/>
        </w:rPr>
      </w:pPr>
      <w:r w:rsidRPr="00684A51">
        <w:rPr>
          <w:rFonts w:ascii="Century" w:eastAsia="ＭＳ 明朝" w:hAnsi="Century" w:cs="Times New Roman" w:hint="eastAsia"/>
        </w:rPr>
        <w:t>３　管理技術者の経歴書を添付すること。</w:t>
      </w:r>
    </w:p>
    <w:p w:rsidR="00684A51" w:rsidRPr="00684A51" w:rsidRDefault="00684A51" w:rsidP="00684A51">
      <w:pPr>
        <w:rPr>
          <w:rFonts w:ascii="Century" w:eastAsia="ＭＳ 明朝" w:hAnsi="Century" w:cs="Times New Roman"/>
        </w:rPr>
        <w:sectPr w:rsidR="00684A51" w:rsidRPr="00684A51" w:rsidSect="00E96BC6">
          <w:pgSz w:w="11907" w:h="16840" w:code="9"/>
          <w:pgMar w:top="1985" w:right="1701" w:bottom="1701" w:left="1701" w:header="567" w:footer="992" w:gutter="0"/>
          <w:cols w:space="425"/>
          <w:docGrid w:linePitch="335"/>
        </w:sectPr>
      </w:pPr>
    </w:p>
    <w:p w:rsidR="00684A51" w:rsidRPr="00684A51" w:rsidRDefault="00684A51" w:rsidP="00684A51">
      <w:pPr>
        <w:spacing w:after="120"/>
        <w:rPr>
          <w:rFonts w:ascii="Century" w:eastAsia="ＭＳ 明朝" w:hAnsi="Century" w:cs="Times New Roman"/>
        </w:rPr>
      </w:pPr>
      <w:r w:rsidRPr="00684A51">
        <w:rPr>
          <w:rFonts w:ascii="Century" w:eastAsia="ＭＳ 明朝" w:hAnsi="Century" w:cs="Times New Roman" w:hint="eastAsia"/>
        </w:rPr>
        <w:lastRenderedPageBreak/>
        <w:t>別記様式第４号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6780"/>
      </w:tblGrid>
      <w:tr w:rsidR="00684A51" w:rsidRPr="00684A51" w:rsidTr="00684A51">
        <w:trPr>
          <w:trHeight w:val="800"/>
        </w:trPr>
        <w:tc>
          <w:tcPr>
            <w:tcW w:w="8520" w:type="dxa"/>
            <w:gridSpan w:val="2"/>
            <w:vAlign w:val="center"/>
          </w:tcPr>
          <w:p w:rsidR="00684A51" w:rsidRPr="00684A51" w:rsidRDefault="00684A51" w:rsidP="00684A51">
            <w:pPr>
              <w:jc w:val="center"/>
              <w:rPr>
                <w:rFonts w:ascii="Century" w:eastAsia="ＭＳ 明朝" w:hAnsi="Century" w:cs="Times New Roman"/>
              </w:rPr>
            </w:pPr>
            <w:r w:rsidRPr="00684A51">
              <w:rPr>
                <w:rFonts w:ascii="Century" w:eastAsia="ＭＳ 明朝" w:hAnsi="Century" w:cs="Times New Roman" w:hint="eastAsia"/>
                <w:spacing w:val="53"/>
              </w:rPr>
              <w:t>委託業務一時中止通知</w:t>
            </w:r>
            <w:r w:rsidRPr="00684A51">
              <w:rPr>
                <w:rFonts w:ascii="Century" w:eastAsia="ＭＳ 明朝" w:hAnsi="Century" w:cs="Times New Roman" w:hint="eastAsia"/>
              </w:rPr>
              <w:t>書</w:t>
            </w:r>
          </w:p>
        </w:tc>
      </w:tr>
      <w:tr w:rsidR="00684A51" w:rsidRPr="00684A51" w:rsidTr="00E96BC6">
        <w:trPr>
          <w:trHeight w:val="4189"/>
        </w:trPr>
        <w:tc>
          <w:tcPr>
            <w:tcW w:w="8520" w:type="dxa"/>
            <w:gridSpan w:val="2"/>
            <w:vAlign w:val="center"/>
          </w:tcPr>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年　　月　　日</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100" w:left="210"/>
              <w:rPr>
                <w:rFonts w:ascii="Century" w:eastAsia="ＭＳ 明朝" w:hAnsi="Century" w:cs="Times New Roman"/>
                <w:lang w:eastAsia="zh-TW"/>
              </w:rPr>
            </w:pPr>
            <w:r w:rsidRPr="00684A51">
              <w:rPr>
                <w:rFonts w:ascii="Century" w:eastAsia="ＭＳ 明朝" w:hAnsi="Century" w:cs="Times New Roman" w:hint="eastAsia"/>
                <w:lang w:eastAsia="zh-TW"/>
              </w:rPr>
              <w:t>受注者　　　　様</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 xml:space="preserve">酒田市長　　　　　　　　　　</w:t>
            </w:r>
            <w:r w:rsidR="00CD764F" w:rsidRPr="00B749AB">
              <w:rPr>
                <w:sz w:val="24"/>
              </w:rPr>
              <w:fldChar w:fldCharType="begin"/>
            </w:r>
            <w:r w:rsidR="00CD764F" w:rsidRPr="00B749AB">
              <w:rPr>
                <w:sz w:val="24"/>
                <w:lang w:eastAsia="zh-TW"/>
              </w:rPr>
              <w:instrText xml:space="preserve"> </w:instrText>
            </w:r>
            <w:r w:rsidR="00CD764F" w:rsidRPr="00B749AB">
              <w:rPr>
                <w:rFonts w:hint="eastAsia"/>
                <w:sz w:val="24"/>
                <w:lang w:eastAsia="zh-TW"/>
              </w:rPr>
              <w:instrText>eq \o\ac(</w:instrText>
            </w:r>
            <w:r w:rsidR="00CD764F" w:rsidRPr="00B749AB">
              <w:rPr>
                <w:rFonts w:hint="eastAsia"/>
                <w:sz w:val="24"/>
                <w:lang w:eastAsia="zh-TW"/>
              </w:rPr>
              <w:instrText>□</w:instrText>
            </w:r>
            <w:r w:rsidR="00CD764F" w:rsidRPr="00B749AB">
              <w:rPr>
                <w:rFonts w:hint="eastAsia"/>
                <w:sz w:val="24"/>
                <w:lang w:eastAsia="zh-TW"/>
              </w:rPr>
              <w:instrText>,</w:instrText>
            </w:r>
            <w:r w:rsidR="00CD764F" w:rsidRPr="00B749AB">
              <w:rPr>
                <w:rFonts w:hint="eastAsia"/>
                <w:position w:val="2"/>
                <w:sz w:val="16"/>
                <w:lang w:eastAsia="zh-TW"/>
              </w:rPr>
              <w:instrText>印</w:instrText>
            </w:r>
            <w:r w:rsidR="00CD764F" w:rsidRPr="00B749AB">
              <w:rPr>
                <w:rFonts w:hint="eastAsia"/>
                <w:sz w:val="24"/>
                <w:lang w:eastAsia="zh-TW"/>
              </w:rPr>
              <w:instrText>)</w:instrText>
            </w:r>
            <w:r w:rsidR="00CD764F" w:rsidRPr="00B749AB">
              <w:rPr>
                <w:sz w:val="24"/>
              </w:rPr>
              <w:fldChar w:fldCharType="end"/>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次の委託業務の施行を一時中止しますので、通知します。</w:t>
            </w:r>
          </w:p>
        </w:tc>
      </w:tr>
      <w:tr w:rsidR="00684A51" w:rsidRPr="00684A51" w:rsidTr="00684A51">
        <w:trPr>
          <w:trHeight w:val="1000"/>
        </w:trPr>
        <w:tc>
          <w:tcPr>
            <w:tcW w:w="174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委託業務の名称</w:t>
            </w:r>
          </w:p>
        </w:tc>
        <w:tc>
          <w:tcPr>
            <w:tcW w:w="6780"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1000"/>
        </w:trPr>
        <w:tc>
          <w:tcPr>
            <w:tcW w:w="174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業務委託の場所</w:t>
            </w:r>
          </w:p>
        </w:tc>
        <w:tc>
          <w:tcPr>
            <w:tcW w:w="6780"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1000"/>
        </w:trPr>
        <w:tc>
          <w:tcPr>
            <w:tcW w:w="174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一時中止期間</w:t>
            </w:r>
          </w:p>
        </w:tc>
        <w:tc>
          <w:tcPr>
            <w:tcW w:w="6780"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2200"/>
        </w:trPr>
        <w:tc>
          <w:tcPr>
            <w:tcW w:w="174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一時中止の範囲</w:t>
            </w:r>
          </w:p>
        </w:tc>
        <w:tc>
          <w:tcPr>
            <w:tcW w:w="6780"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2200"/>
        </w:trPr>
        <w:tc>
          <w:tcPr>
            <w:tcW w:w="1740"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一時中止の理由</w:t>
            </w:r>
          </w:p>
        </w:tc>
        <w:tc>
          <w:tcPr>
            <w:tcW w:w="6780" w:type="dxa"/>
            <w:vAlign w:val="center"/>
          </w:tcPr>
          <w:p w:rsidR="00684A51" w:rsidRPr="00684A51" w:rsidRDefault="00684A51" w:rsidP="00684A51">
            <w:pPr>
              <w:rPr>
                <w:rFonts w:ascii="Century" w:eastAsia="ＭＳ 明朝" w:hAnsi="Century" w:cs="Times New Roman"/>
              </w:rPr>
            </w:pPr>
          </w:p>
        </w:tc>
      </w:tr>
    </w:tbl>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sectPr w:rsidR="00684A51" w:rsidRPr="00684A51" w:rsidSect="00E96BC6">
          <w:pgSz w:w="11907" w:h="16840" w:code="9"/>
          <w:pgMar w:top="1985" w:right="1701" w:bottom="1701" w:left="1701" w:header="567" w:footer="992" w:gutter="0"/>
          <w:cols w:space="425"/>
          <w:docGrid w:linePitch="335"/>
        </w:sectPr>
      </w:pPr>
    </w:p>
    <w:p w:rsidR="00684A51" w:rsidRPr="00684A51" w:rsidRDefault="00684A51" w:rsidP="00684A51">
      <w:pPr>
        <w:spacing w:after="120"/>
        <w:rPr>
          <w:rFonts w:ascii="Century" w:eastAsia="ＭＳ 明朝" w:hAnsi="Century" w:cs="Times New Roman"/>
        </w:rPr>
      </w:pPr>
      <w:r w:rsidRPr="00684A51">
        <w:rPr>
          <w:rFonts w:ascii="Century" w:eastAsia="ＭＳ 明朝" w:hAnsi="Century" w:cs="Times New Roman" w:hint="eastAsia"/>
        </w:rPr>
        <w:lastRenderedPageBreak/>
        <w:t>別記様式第５号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35"/>
      </w:tblGrid>
      <w:tr w:rsidR="00684A51" w:rsidRPr="00684A51" w:rsidTr="00684A51">
        <w:trPr>
          <w:trHeight w:val="600"/>
        </w:trPr>
        <w:tc>
          <w:tcPr>
            <w:tcW w:w="8520" w:type="dxa"/>
            <w:gridSpan w:val="2"/>
            <w:vAlign w:val="center"/>
          </w:tcPr>
          <w:p w:rsidR="00684A51" w:rsidRPr="00684A51" w:rsidRDefault="00684A51" w:rsidP="00684A51">
            <w:pPr>
              <w:jc w:val="center"/>
              <w:rPr>
                <w:rFonts w:ascii="Century" w:eastAsia="ＭＳ 明朝" w:hAnsi="Century" w:cs="Times New Roman"/>
              </w:rPr>
            </w:pPr>
            <w:r w:rsidRPr="00684A51">
              <w:rPr>
                <w:rFonts w:ascii="Century" w:eastAsia="ＭＳ 明朝" w:hAnsi="Century" w:cs="Times New Roman" w:hint="eastAsia"/>
                <w:spacing w:val="53"/>
              </w:rPr>
              <w:t>履行期間延長承認申請</w:t>
            </w:r>
            <w:r w:rsidRPr="00684A51">
              <w:rPr>
                <w:rFonts w:ascii="Century" w:eastAsia="ＭＳ 明朝" w:hAnsi="Century" w:cs="Times New Roman" w:hint="eastAsia"/>
              </w:rPr>
              <w:t>書</w:t>
            </w:r>
          </w:p>
        </w:tc>
      </w:tr>
      <w:tr w:rsidR="00684A51" w:rsidRPr="00684A51" w:rsidTr="00684A51">
        <w:trPr>
          <w:trHeight w:val="3400"/>
        </w:trPr>
        <w:tc>
          <w:tcPr>
            <w:tcW w:w="8520" w:type="dxa"/>
            <w:gridSpan w:val="2"/>
            <w:vAlign w:val="center"/>
          </w:tcPr>
          <w:p w:rsidR="00684A51" w:rsidRPr="00684A51" w:rsidRDefault="00684A51" w:rsidP="00684A51">
            <w:pPr>
              <w:ind w:right="210"/>
              <w:jc w:val="right"/>
              <w:rPr>
                <w:rFonts w:ascii="Century" w:eastAsia="ＭＳ 明朝" w:hAnsi="Century" w:cs="Times New Roman"/>
              </w:rPr>
            </w:pPr>
            <w:r w:rsidRPr="00684A51">
              <w:rPr>
                <w:rFonts w:ascii="Century" w:eastAsia="ＭＳ 明朝" w:hAnsi="Century" w:cs="Times New Roman" w:hint="eastAsia"/>
              </w:rPr>
              <w:t>年　　月　　日</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leftChars="105" w:left="220"/>
              <w:rPr>
                <w:rFonts w:ascii="Century" w:eastAsia="ＭＳ 明朝" w:hAnsi="Century" w:cs="Times New Roman"/>
              </w:rPr>
            </w:pPr>
            <w:r w:rsidRPr="00684A51">
              <w:rPr>
                <w:rFonts w:ascii="Century" w:eastAsia="ＭＳ 明朝" w:hAnsi="Century" w:cs="Times New Roman" w:hint="eastAsia"/>
              </w:rPr>
              <w:t>酒田市長　　　　宛</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040FEC">
            <w:pPr>
              <w:wordWrap w:val="0"/>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受注者</w:t>
            </w:r>
            <w:r w:rsidR="00040FEC">
              <w:rPr>
                <w:rFonts w:ascii="Century" w:eastAsia="ＭＳ 明朝" w:hAnsi="Century" w:cs="Times New Roman" w:hint="eastAsia"/>
              </w:rPr>
              <w:t xml:space="preserve">　　　　　　　　　　　</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次について、承認願います。</w:t>
            </w:r>
          </w:p>
        </w:tc>
      </w:tr>
      <w:tr w:rsidR="00684A51" w:rsidRPr="00684A51" w:rsidTr="00684A51">
        <w:trPr>
          <w:trHeight w:val="500"/>
        </w:trPr>
        <w:tc>
          <w:tcPr>
            <w:tcW w:w="1985"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委託業務の名称</w:t>
            </w:r>
          </w:p>
        </w:tc>
        <w:tc>
          <w:tcPr>
            <w:tcW w:w="6535"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500"/>
        </w:trPr>
        <w:tc>
          <w:tcPr>
            <w:tcW w:w="1985"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業務委託の場所</w:t>
            </w:r>
          </w:p>
        </w:tc>
        <w:tc>
          <w:tcPr>
            <w:tcW w:w="6535"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500"/>
        </w:trPr>
        <w:tc>
          <w:tcPr>
            <w:tcW w:w="1985"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履行期間</w:t>
            </w:r>
          </w:p>
        </w:tc>
        <w:tc>
          <w:tcPr>
            <w:tcW w:w="6535" w:type="dxa"/>
            <w:vAlign w:val="center"/>
          </w:tcPr>
          <w:p w:rsidR="00684A51" w:rsidRPr="00684A51" w:rsidRDefault="00684A51" w:rsidP="00684A51">
            <w:pPr>
              <w:ind w:leftChars="400" w:left="840"/>
              <w:rPr>
                <w:rFonts w:ascii="Century" w:eastAsia="ＭＳ 明朝" w:hAnsi="Century" w:cs="Times New Roman"/>
              </w:rPr>
            </w:pPr>
            <w:r w:rsidRPr="00684A51">
              <w:rPr>
                <w:rFonts w:ascii="Century" w:eastAsia="ＭＳ 明朝" w:hAnsi="Century" w:cs="Times New Roman" w:hint="eastAsia"/>
              </w:rPr>
              <w:t>年　　　月　　　日から　　　　年　　　月　　　日まで</w:t>
            </w:r>
          </w:p>
        </w:tc>
      </w:tr>
      <w:tr w:rsidR="00684A51" w:rsidRPr="00684A51" w:rsidTr="00684A51">
        <w:trPr>
          <w:trHeight w:val="500"/>
        </w:trPr>
        <w:tc>
          <w:tcPr>
            <w:tcW w:w="1985"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申請時の出来形</w:t>
            </w:r>
          </w:p>
        </w:tc>
        <w:tc>
          <w:tcPr>
            <w:tcW w:w="6535"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500"/>
        </w:trPr>
        <w:tc>
          <w:tcPr>
            <w:tcW w:w="1985"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延長後の履行期間</w:t>
            </w:r>
          </w:p>
        </w:tc>
        <w:tc>
          <w:tcPr>
            <w:tcW w:w="6535" w:type="dxa"/>
            <w:vAlign w:val="center"/>
          </w:tcPr>
          <w:p w:rsidR="00684A51" w:rsidRPr="00684A51" w:rsidRDefault="00684A51" w:rsidP="00684A51">
            <w:pPr>
              <w:ind w:leftChars="400" w:left="840"/>
              <w:rPr>
                <w:rFonts w:ascii="Century" w:eastAsia="ＭＳ 明朝" w:hAnsi="Century" w:cs="Times New Roman"/>
              </w:rPr>
            </w:pPr>
            <w:r w:rsidRPr="00684A51">
              <w:rPr>
                <w:rFonts w:ascii="Century" w:eastAsia="ＭＳ 明朝" w:hAnsi="Century" w:cs="Times New Roman" w:hint="eastAsia"/>
              </w:rPr>
              <w:t>年　　　月　　　日から　　　　年　　　月　　　日まで</w:t>
            </w:r>
          </w:p>
        </w:tc>
      </w:tr>
      <w:tr w:rsidR="00684A51" w:rsidRPr="00684A51" w:rsidTr="00684A51">
        <w:trPr>
          <w:trHeight w:val="900"/>
        </w:trPr>
        <w:tc>
          <w:tcPr>
            <w:tcW w:w="1985" w:type="dxa"/>
            <w:tcBorders>
              <w:bottom w:val="double" w:sz="4" w:space="0" w:color="auto"/>
            </w:tcBorders>
            <w:vAlign w:val="center"/>
          </w:tcPr>
          <w:p w:rsidR="00684A51" w:rsidRPr="00684A51" w:rsidRDefault="00684A51" w:rsidP="00684A51">
            <w:pPr>
              <w:jc w:val="distribute"/>
              <w:rPr>
                <w:rFonts w:ascii="Century" w:eastAsia="ＭＳ 明朝" w:hAnsi="Century" w:cs="Times New Roman"/>
                <w:spacing w:val="26"/>
              </w:rPr>
            </w:pPr>
            <w:r w:rsidRPr="00684A51">
              <w:rPr>
                <w:rFonts w:ascii="Century" w:eastAsia="ＭＳ 明朝" w:hAnsi="Century" w:cs="Times New Roman" w:hint="eastAsia"/>
                <w:spacing w:val="26"/>
              </w:rPr>
              <w:t>延長を必要</w:t>
            </w:r>
          </w:p>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spacing w:val="20"/>
              </w:rPr>
              <w:t>と</w:t>
            </w:r>
            <w:r w:rsidRPr="00684A51">
              <w:rPr>
                <w:rFonts w:ascii="Century" w:eastAsia="ＭＳ 明朝" w:hAnsi="Century" w:cs="Times New Roman" w:hint="eastAsia"/>
              </w:rPr>
              <w:t>する理由</w:t>
            </w:r>
          </w:p>
        </w:tc>
        <w:tc>
          <w:tcPr>
            <w:tcW w:w="6535" w:type="dxa"/>
            <w:tcBorders>
              <w:bottom w:val="double" w:sz="4" w:space="0" w:color="auto"/>
            </w:tcBorders>
            <w:vAlign w:val="center"/>
          </w:tcPr>
          <w:p w:rsidR="00684A51" w:rsidRPr="00684A51" w:rsidRDefault="00684A51" w:rsidP="00684A51">
            <w:pPr>
              <w:rPr>
                <w:rFonts w:ascii="Century" w:eastAsia="ＭＳ 明朝" w:hAnsi="Century" w:cs="Times New Roman"/>
              </w:rPr>
            </w:pPr>
          </w:p>
        </w:tc>
      </w:tr>
      <w:tr w:rsidR="00684A51" w:rsidRPr="00684A51" w:rsidTr="00684A51">
        <w:trPr>
          <w:trHeight w:val="4060"/>
        </w:trPr>
        <w:tc>
          <w:tcPr>
            <w:tcW w:w="8520" w:type="dxa"/>
            <w:gridSpan w:val="2"/>
            <w:tcBorders>
              <w:top w:val="double" w:sz="4" w:space="0" w:color="auto"/>
            </w:tcBorders>
            <w:vAlign w:val="center"/>
          </w:tcPr>
          <w:p w:rsidR="00684A51" w:rsidRPr="00684A51" w:rsidRDefault="00684A51" w:rsidP="00684A51">
            <w:pPr>
              <w:ind w:right="210"/>
              <w:jc w:val="right"/>
              <w:rPr>
                <w:rFonts w:ascii="Century" w:eastAsia="ＭＳ 明朝" w:hAnsi="Century" w:cs="Times New Roman"/>
              </w:rPr>
            </w:pPr>
          </w:p>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年　　月　　日</w:t>
            </w:r>
          </w:p>
          <w:p w:rsidR="00684A51" w:rsidRPr="00684A51" w:rsidRDefault="00684A51" w:rsidP="00684A51">
            <w:pPr>
              <w:ind w:leftChars="100" w:left="210"/>
              <w:rPr>
                <w:rFonts w:ascii="Century" w:eastAsia="ＭＳ 明朝" w:hAnsi="Century" w:cs="Times New Roman"/>
                <w:lang w:eastAsia="zh-TW"/>
              </w:rPr>
            </w:pPr>
            <w:r w:rsidRPr="00684A51">
              <w:rPr>
                <w:rFonts w:ascii="Century" w:eastAsia="ＭＳ 明朝" w:hAnsi="Century" w:cs="Times New Roman" w:hint="eastAsia"/>
                <w:lang w:eastAsia="zh-TW"/>
              </w:rPr>
              <w:t>受注者</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900" w:left="1890"/>
              <w:rPr>
                <w:rFonts w:ascii="Century" w:eastAsia="ＭＳ 明朝" w:hAnsi="Century" w:cs="Times New Roman"/>
                <w:lang w:eastAsia="zh-TW"/>
              </w:rPr>
            </w:pPr>
            <w:r w:rsidRPr="00684A51">
              <w:rPr>
                <w:rFonts w:ascii="Century" w:eastAsia="ＭＳ 明朝" w:hAnsi="Century" w:cs="Times New Roman" w:hint="eastAsia"/>
                <w:lang w:eastAsia="zh-TW"/>
              </w:rPr>
              <w:t>様</w:t>
            </w:r>
          </w:p>
          <w:p w:rsidR="00684A51" w:rsidRPr="00684A51" w:rsidRDefault="00684A51" w:rsidP="00684A51">
            <w:pPr>
              <w:rPr>
                <w:rFonts w:ascii="Century" w:eastAsia="ＭＳ 明朝" w:hAnsi="Century" w:cs="Times New Roman"/>
              </w:rPr>
            </w:pPr>
          </w:p>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 xml:space="preserve">酒田市長　　　　　　　　　　</w:t>
            </w:r>
            <w:r w:rsidR="002C1FE3" w:rsidRPr="00B749AB">
              <w:rPr>
                <w:sz w:val="24"/>
              </w:rPr>
              <w:fldChar w:fldCharType="begin"/>
            </w:r>
            <w:r w:rsidR="002C1FE3" w:rsidRPr="00B749AB">
              <w:rPr>
                <w:sz w:val="24"/>
                <w:lang w:eastAsia="zh-TW"/>
              </w:rPr>
              <w:instrText xml:space="preserve"> </w:instrText>
            </w:r>
            <w:r w:rsidR="002C1FE3" w:rsidRPr="00B749AB">
              <w:rPr>
                <w:rFonts w:hint="eastAsia"/>
                <w:sz w:val="24"/>
                <w:lang w:eastAsia="zh-TW"/>
              </w:rPr>
              <w:instrText>eq \o\ac(</w:instrText>
            </w:r>
            <w:r w:rsidR="002C1FE3" w:rsidRPr="00B749AB">
              <w:rPr>
                <w:rFonts w:hint="eastAsia"/>
                <w:sz w:val="24"/>
                <w:lang w:eastAsia="zh-TW"/>
              </w:rPr>
              <w:instrText>□</w:instrText>
            </w:r>
            <w:r w:rsidR="002C1FE3" w:rsidRPr="00B749AB">
              <w:rPr>
                <w:rFonts w:hint="eastAsia"/>
                <w:sz w:val="24"/>
                <w:lang w:eastAsia="zh-TW"/>
              </w:rPr>
              <w:instrText>,</w:instrText>
            </w:r>
            <w:r w:rsidR="002C1FE3" w:rsidRPr="00B749AB">
              <w:rPr>
                <w:rFonts w:hint="eastAsia"/>
                <w:position w:val="2"/>
                <w:sz w:val="16"/>
                <w:lang w:eastAsia="zh-TW"/>
              </w:rPr>
              <w:instrText>印</w:instrText>
            </w:r>
            <w:r w:rsidR="002C1FE3" w:rsidRPr="00B749AB">
              <w:rPr>
                <w:rFonts w:hint="eastAsia"/>
                <w:sz w:val="24"/>
                <w:lang w:eastAsia="zh-TW"/>
              </w:rPr>
              <w:instrText>)</w:instrText>
            </w:r>
            <w:r w:rsidR="002C1FE3" w:rsidRPr="00B749AB">
              <w:rPr>
                <w:sz w:val="24"/>
              </w:rPr>
              <w:fldChar w:fldCharType="end"/>
            </w:r>
          </w:p>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196850</wp:posOffset>
                      </wp:positionV>
                      <wp:extent cx="800100" cy="729615"/>
                      <wp:effectExtent l="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C97" w:rsidRDefault="008B1C97" w:rsidP="00684A51">
                                  <w:r>
                                    <w:rPr>
                                      <w:rFonts w:hint="eastAsia"/>
                                    </w:rPr>
                                    <w:t>します。</w:t>
                                  </w:r>
                                </w:p>
                                <w:p w:rsidR="008B1C97" w:rsidRDefault="008B1C97" w:rsidP="00684A51"/>
                                <w:p w:rsidR="008B1C97" w:rsidRDefault="008B1C97" w:rsidP="00684A51">
                                  <w:r>
                                    <w:rPr>
                                      <w:rFonts w:hint="eastAsia"/>
                                    </w:rPr>
                                    <w:t>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pt;margin-top:15.5pt;width:63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" filled="f" stroked="f" strokeweight=".5pt">
                      <v:textbox>
                        <w:txbxContent>
                          <w:p w:rsidR="008B1C97" w:rsidRDefault="008B1C97" w:rsidP="00684A51">
                            <w:r>
                              <w:rPr>
                                <w:rFonts w:hint="eastAsia"/>
                              </w:rPr>
                              <w:t>します。</w:t>
                            </w:r>
                          </w:p>
                          <w:p w:rsidR="008B1C97" w:rsidRDefault="008B1C97" w:rsidP="00684A51"/>
                          <w:p w:rsidR="008B1C97" w:rsidRDefault="008B1C97" w:rsidP="00684A51">
                            <w:r>
                              <w:rPr>
                                <w:rFonts w:hint="eastAsia"/>
                              </w:rPr>
                              <w:t>しません。</w:t>
                            </w:r>
                          </w:p>
                        </w:txbxContent>
                      </v:textbox>
                    </v:shape>
                  </w:pict>
                </mc:Fallback>
              </mc:AlternateContent>
            </w:r>
          </w:p>
          <w:p w:rsidR="00684A51" w:rsidRPr="00684A51" w:rsidRDefault="00684A51" w:rsidP="00684A51">
            <w:pPr>
              <w:rPr>
                <w:rFonts w:ascii="Century" w:eastAsia="ＭＳ 明朝" w:hAnsi="Century" w:cs="Times New Roman"/>
                <w:lang w:eastAsia="zh-TW"/>
              </w:rPr>
            </w:pPr>
          </w:p>
          <w:p w:rsidR="00684A51" w:rsidRPr="00684A51" w:rsidRDefault="00684A51" w:rsidP="00684A51">
            <w:pPr>
              <w:ind w:leftChars="100" w:left="210"/>
              <w:rPr>
                <w:rFonts w:ascii="Century" w:eastAsia="ＭＳ 明朝" w:hAnsi="Century" w:cs="Times New Roman"/>
                <w:noProof/>
              </w:rPr>
            </w:pPr>
            <w:r w:rsidRPr="00684A51">
              <w:rPr>
                <w:rFonts w:ascii="Century" w:eastAsia="ＭＳ 明朝" w:hAnsi="Century" w:cs="Times New Roman" w:hint="eastAsia"/>
              </w:rPr>
              <w:t>上記について、承認</w:t>
            </w:r>
          </w:p>
        </w:tc>
      </w:tr>
    </w:tbl>
    <w:p w:rsidR="00684A51" w:rsidRPr="00684A51" w:rsidRDefault="00684A51" w:rsidP="00684A51">
      <w:pPr>
        <w:spacing w:before="80"/>
        <w:ind w:left="735" w:hanging="735"/>
        <w:rPr>
          <w:rFonts w:ascii="Century" w:eastAsia="ＭＳ 明朝" w:hAnsi="Century" w:cs="Times New Roman"/>
        </w:rPr>
      </w:pPr>
      <w:r w:rsidRPr="00684A51">
        <w:rPr>
          <w:rFonts w:ascii="Century" w:eastAsia="ＭＳ 明朝" w:hAnsi="Century" w:cs="Times New Roman" w:hint="eastAsia"/>
        </w:rPr>
        <w:t>備考</w:t>
      </w:r>
    </w:p>
    <w:p w:rsidR="00684A51" w:rsidRPr="00684A51" w:rsidRDefault="00684A51" w:rsidP="00684A51">
      <w:pPr>
        <w:ind w:left="315" w:hanging="105"/>
        <w:rPr>
          <w:rFonts w:ascii="Century" w:eastAsia="ＭＳ 明朝" w:hAnsi="Century" w:cs="Times New Roman"/>
        </w:rPr>
      </w:pPr>
      <w:r w:rsidRPr="00684A51">
        <w:rPr>
          <w:rFonts w:ascii="Century" w:eastAsia="ＭＳ 明朝" w:hAnsi="Century" w:cs="Times New Roman"/>
        </w:rPr>
        <w:t>1</w:t>
      </w:r>
      <w:r w:rsidRPr="00684A51">
        <w:rPr>
          <w:rFonts w:ascii="Century" w:eastAsia="ＭＳ 明朝" w:hAnsi="Century" w:cs="Times New Roman" w:hint="eastAsia"/>
        </w:rPr>
        <w:t xml:space="preserve">　本書は、正副</w:t>
      </w:r>
      <w:r w:rsidRPr="00684A51">
        <w:rPr>
          <w:rFonts w:ascii="Century" w:eastAsia="ＭＳ 明朝" w:hAnsi="Century" w:cs="Times New Roman"/>
        </w:rPr>
        <w:t>2</w:t>
      </w:r>
      <w:r w:rsidRPr="00684A51">
        <w:rPr>
          <w:rFonts w:ascii="Century" w:eastAsia="ＭＳ 明朝" w:hAnsi="Century" w:cs="Times New Roman" w:hint="eastAsia"/>
        </w:rPr>
        <w:t>通提出すること。</w:t>
      </w:r>
    </w:p>
    <w:p w:rsidR="00684A51" w:rsidRPr="00684A51" w:rsidRDefault="00684A51" w:rsidP="00684A51">
      <w:pPr>
        <w:ind w:left="315" w:hanging="105"/>
        <w:rPr>
          <w:rFonts w:ascii="Century" w:eastAsia="ＭＳ 明朝" w:hAnsi="Century" w:cs="Times New Roman"/>
        </w:rPr>
      </w:pPr>
      <w:r w:rsidRPr="00684A51">
        <w:rPr>
          <w:rFonts w:ascii="Century" w:eastAsia="ＭＳ 明朝" w:hAnsi="Century" w:cs="Times New Roman"/>
        </w:rPr>
        <w:t>2</w:t>
      </w:r>
      <w:r w:rsidRPr="00684A51">
        <w:rPr>
          <w:rFonts w:ascii="Century" w:eastAsia="ＭＳ 明朝" w:hAnsi="Century" w:cs="Times New Roman" w:hint="eastAsia"/>
        </w:rPr>
        <w:t xml:space="preserve">　発注者は、本書より求められた承認をするかどうかを決定した後、その決定した本書の副本を、受注者に交付するものとする。</w:t>
      </w:r>
    </w:p>
    <w:p w:rsidR="00684A51" w:rsidRPr="00684A51" w:rsidRDefault="00684A51" w:rsidP="00684A51">
      <w:pPr>
        <w:rPr>
          <w:rFonts w:ascii="Century" w:eastAsia="ＭＳ 明朝" w:hAnsi="Century" w:cs="Times New Roman"/>
        </w:rPr>
        <w:sectPr w:rsidR="00684A51" w:rsidRPr="00684A51" w:rsidSect="00E96BC6">
          <w:pgSz w:w="11907" w:h="16840" w:code="9"/>
          <w:pgMar w:top="1985" w:right="1701" w:bottom="1701" w:left="1701" w:header="567" w:footer="992" w:gutter="0"/>
          <w:cols w:space="425"/>
          <w:docGrid w:linePitch="335"/>
        </w:sectPr>
      </w:pPr>
    </w:p>
    <w:p w:rsidR="00684A51" w:rsidRPr="00684A51" w:rsidRDefault="00684A51" w:rsidP="00684A51">
      <w:pPr>
        <w:spacing w:after="120"/>
        <w:rPr>
          <w:rFonts w:ascii="Century" w:eastAsia="ＭＳ 明朝" w:hAnsi="Century" w:cs="Times New Roman"/>
        </w:rPr>
      </w:pPr>
      <w:r w:rsidRPr="00684A51">
        <w:rPr>
          <w:rFonts w:ascii="Century" w:eastAsia="ＭＳ 明朝" w:hAnsi="Century" w:cs="Times New Roman" w:hint="eastAsia"/>
        </w:rPr>
        <w:lastRenderedPageBreak/>
        <w:t>別記様式第６号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6"/>
        <w:gridCol w:w="654"/>
        <w:gridCol w:w="5886"/>
      </w:tblGrid>
      <w:tr w:rsidR="00684A51" w:rsidRPr="00684A51" w:rsidTr="00684A51">
        <w:trPr>
          <w:cantSplit/>
          <w:trHeight w:val="700"/>
        </w:trPr>
        <w:tc>
          <w:tcPr>
            <w:tcW w:w="8520" w:type="dxa"/>
            <w:gridSpan w:val="4"/>
            <w:vAlign w:val="center"/>
          </w:tcPr>
          <w:p w:rsidR="00684A51" w:rsidRPr="00684A51" w:rsidRDefault="00684A51" w:rsidP="00684A51">
            <w:pPr>
              <w:jc w:val="center"/>
              <w:rPr>
                <w:rFonts w:ascii="Century" w:eastAsia="ＭＳ 明朝" w:hAnsi="Century" w:cs="Times New Roman"/>
                <w:lang w:eastAsia="zh-TW"/>
              </w:rPr>
            </w:pPr>
            <w:r w:rsidRPr="00684A51">
              <w:rPr>
                <w:rFonts w:ascii="Century" w:eastAsia="ＭＳ 明朝" w:hAnsi="Century" w:cs="Times New Roman" w:hint="eastAsia"/>
                <w:lang w:eastAsia="zh-TW"/>
              </w:rPr>
              <w:t xml:space="preserve">第　　回　</w:t>
            </w:r>
            <w:r w:rsidRPr="00684A51">
              <w:rPr>
                <w:rFonts w:ascii="Century" w:eastAsia="ＭＳ 明朝" w:hAnsi="Century" w:cs="Times New Roman" w:hint="eastAsia"/>
                <w:spacing w:val="78"/>
                <w:lang w:eastAsia="zh-TW"/>
              </w:rPr>
              <w:t>契約変更</w:t>
            </w:r>
            <w:r w:rsidRPr="00684A51">
              <w:rPr>
                <w:rFonts w:ascii="Century" w:eastAsia="ＭＳ 明朝" w:hAnsi="Century" w:cs="Times New Roman" w:hint="eastAsia"/>
                <w:lang w:eastAsia="zh-TW"/>
              </w:rPr>
              <w:t>書</w:t>
            </w:r>
          </w:p>
        </w:tc>
      </w:tr>
      <w:tr w:rsidR="00684A51" w:rsidRPr="00684A51" w:rsidTr="00684A51">
        <w:trPr>
          <w:trHeight w:val="678"/>
        </w:trPr>
        <w:tc>
          <w:tcPr>
            <w:tcW w:w="1980" w:type="dxa"/>
            <w:gridSpan w:val="2"/>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委託業務の名称</w:t>
            </w:r>
          </w:p>
        </w:tc>
        <w:tc>
          <w:tcPr>
            <w:tcW w:w="6540" w:type="dxa"/>
            <w:gridSpan w:val="2"/>
            <w:vAlign w:val="center"/>
          </w:tcPr>
          <w:p w:rsidR="00684A51" w:rsidRPr="00684A51" w:rsidRDefault="00684A51" w:rsidP="00684A51">
            <w:pPr>
              <w:rPr>
                <w:rFonts w:ascii="Century" w:eastAsia="ＭＳ 明朝" w:hAnsi="Century" w:cs="Times New Roman"/>
              </w:rPr>
            </w:pPr>
          </w:p>
        </w:tc>
      </w:tr>
      <w:tr w:rsidR="00684A51" w:rsidRPr="00684A51" w:rsidTr="00684A51">
        <w:trPr>
          <w:trHeight w:val="640"/>
        </w:trPr>
        <w:tc>
          <w:tcPr>
            <w:tcW w:w="1980" w:type="dxa"/>
            <w:gridSpan w:val="2"/>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業務委託の場所</w:t>
            </w:r>
          </w:p>
        </w:tc>
        <w:tc>
          <w:tcPr>
            <w:tcW w:w="6540" w:type="dxa"/>
            <w:gridSpan w:val="2"/>
            <w:vAlign w:val="center"/>
          </w:tcPr>
          <w:p w:rsidR="00684A51" w:rsidRPr="00684A51" w:rsidRDefault="00684A51" w:rsidP="00684A51">
            <w:pPr>
              <w:rPr>
                <w:rFonts w:ascii="Century" w:eastAsia="ＭＳ 明朝" w:hAnsi="Century" w:cs="Times New Roman"/>
              </w:rPr>
            </w:pPr>
          </w:p>
        </w:tc>
      </w:tr>
      <w:tr w:rsidR="00684A51" w:rsidRPr="00684A51" w:rsidTr="00684A51">
        <w:trPr>
          <w:trHeight w:val="700"/>
        </w:trPr>
        <w:tc>
          <w:tcPr>
            <w:tcW w:w="1980" w:type="dxa"/>
            <w:gridSpan w:val="2"/>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履行期限</w:t>
            </w:r>
          </w:p>
        </w:tc>
        <w:tc>
          <w:tcPr>
            <w:tcW w:w="6540" w:type="dxa"/>
            <w:gridSpan w:val="2"/>
            <w:vAlign w:val="center"/>
          </w:tcPr>
          <w:p w:rsidR="00684A51" w:rsidRPr="00684A51" w:rsidRDefault="00684A51" w:rsidP="00684A51">
            <w:pPr>
              <w:ind w:leftChars="600" w:left="1260"/>
              <w:rPr>
                <w:rFonts w:ascii="Century" w:eastAsia="ＭＳ 明朝" w:hAnsi="Century" w:cs="Times New Roman"/>
              </w:rPr>
            </w:pPr>
            <w:r w:rsidRPr="00684A51">
              <w:rPr>
                <w:rFonts w:ascii="Century" w:eastAsia="ＭＳ 明朝" w:hAnsi="Century" w:cs="Times New Roman" w:hint="eastAsia"/>
              </w:rPr>
              <w:t>年　　月　　日</w:t>
            </w:r>
          </w:p>
        </w:tc>
      </w:tr>
      <w:tr w:rsidR="00684A51" w:rsidRPr="00684A51" w:rsidTr="00684A51">
        <w:trPr>
          <w:cantSplit/>
          <w:trHeight w:val="1600"/>
        </w:trPr>
        <w:tc>
          <w:tcPr>
            <w:tcW w:w="1974"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変更前の業務委託料に対する増減額</w:t>
            </w:r>
          </w:p>
        </w:tc>
        <w:tc>
          <w:tcPr>
            <w:tcW w:w="660" w:type="dxa"/>
            <w:gridSpan w:val="2"/>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増額</w:t>
            </w:r>
          </w:p>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減額</w:t>
            </w:r>
          </w:p>
        </w:tc>
        <w:tc>
          <w:tcPr>
            <w:tcW w:w="5886" w:type="dxa"/>
          </w:tcPr>
          <w:p w:rsidR="00684A51" w:rsidRPr="00684A51" w:rsidRDefault="00684A51" w:rsidP="00684A51">
            <w:pPr>
              <w:spacing w:beforeLines="50" w:before="120"/>
              <w:ind w:rightChars="110" w:right="231"/>
              <w:jc w:val="right"/>
              <w:rPr>
                <w:rFonts w:ascii="Century" w:eastAsia="ＭＳ 明朝" w:hAnsi="Century" w:cs="Times New Roman"/>
              </w:rPr>
            </w:pPr>
            <w:r w:rsidRPr="00684A51">
              <w:rPr>
                <w:rFonts w:ascii="Century" w:eastAsia="ＭＳ 明朝" w:hAnsi="Century" w:cs="Times New Roman" w:hint="eastAsia"/>
                <w:noProof/>
              </w:rPr>
              <mc:AlternateContent>
                <mc:Choice Requires="wpg">
                  <w:drawing>
                    <wp:anchor distT="0" distB="0" distL="114300" distR="114300" simplePos="0" relativeHeight="251660288" behindDoc="0" locked="0" layoutInCell="1" allowOverlap="1">
                      <wp:simplePos x="0" y="0"/>
                      <wp:positionH relativeFrom="column">
                        <wp:posOffset>35560</wp:posOffset>
                      </wp:positionH>
                      <wp:positionV relativeFrom="paragraph">
                        <wp:posOffset>439420</wp:posOffset>
                      </wp:positionV>
                      <wp:extent cx="3629025" cy="516890"/>
                      <wp:effectExtent l="3175" t="3810" r="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516890"/>
                                <a:chOff x="4490" y="6608"/>
                                <a:chExt cx="5715" cy="742"/>
                              </a:xfrm>
                            </wpg:grpSpPr>
                            <wps:wsp>
                              <wps:cNvPr id="2" name="Text Box 4"/>
                              <wps:cNvSpPr txBox="1">
                                <a:spLocks noChangeArrowheads="1"/>
                              </wps:cNvSpPr>
                              <wps:spPr bwMode="auto">
                                <a:xfrm>
                                  <a:off x="4490" y="6608"/>
                                  <a:ext cx="5715"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C97" w:rsidRDefault="008B1C97" w:rsidP="00684A51">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8B1C97" w:rsidRDefault="008B1C97" w:rsidP="00684A51">
                                    <w:pPr>
                                      <w:tabs>
                                        <w:tab w:val="right" w:pos="5040"/>
                                      </w:tabs>
                                    </w:pPr>
                                    <w:r>
                                      <w:rPr>
                                        <w:rFonts w:hint="eastAsia"/>
                                      </w:rPr>
                                      <w:t>訳　取引に係る消費税及び地方消費税の額</w:t>
                                    </w:r>
                                    <w:r>
                                      <w:tab/>
                                    </w:r>
                                    <w:r>
                                      <w:rPr>
                                        <w:rFonts w:hint="eastAsia"/>
                                      </w:rPr>
                                      <w:t>円</w:t>
                                    </w:r>
                                  </w:p>
                                </w:txbxContent>
                              </wps:txbx>
                              <wps:bodyPr rot="0" vert="horz" wrap="square" lIns="91440" tIns="45720" rIns="91440" bIns="45720" anchor="t" anchorCtr="0" upright="1">
                                <a:noAutofit/>
                              </wps:bodyPr>
                            </wps:wsp>
                            <wps:wsp>
                              <wps:cNvPr id="3" name="AutoShape 5"/>
                              <wps:cNvSpPr>
                                <a:spLocks noChangeArrowheads="1"/>
                              </wps:cNvSpPr>
                              <wps:spPr bwMode="auto">
                                <a:xfrm>
                                  <a:off x="4506" y="6680"/>
                                  <a:ext cx="5574" cy="670"/>
                                </a:xfrm>
                                <a:prstGeom prst="bracketPair">
                                  <a:avLst>
                                    <a:gd name="adj" fmla="val 12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2.8pt;margin-top:34.6pt;width:285.75pt;height:40.7pt;z-index:251660288" coordorigin="4490,6608" coordsize="57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">
                      <v:shape id="Text Box 4" o:spid="_x0000_s1028" type="#_x0000_t202" style="position:absolute;left:4490;top:6608;width:57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8B1C97" w:rsidRDefault="008B1C97" w:rsidP="00684A51">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8B1C97" w:rsidRDefault="008B1C97" w:rsidP="00684A51">
                              <w:pPr>
                                <w:tabs>
                                  <w:tab w:val="right" w:pos="5040"/>
                                </w:tabs>
                              </w:pPr>
                              <w:r>
                                <w:rPr>
                                  <w:rFonts w:hint="eastAsia"/>
                                </w:rPr>
                                <w:t>訳　取引に係る消費税及び地方消費税の額</w:t>
                              </w:r>
                              <w:r>
                                <w:tab/>
                              </w:r>
                              <w:r>
                                <w:rPr>
                                  <w:rFonts w:hint="eastAsia"/>
                                </w:rPr>
                                <w:t>円</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9" type="#_x0000_t185" style="position:absolute;left:4506;top:6680;width:5574;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haMMA&#10;AADaAAAADwAAAGRycy9kb3ducmV2LnhtbESPT2sCMRTE74V+h/AK3jTbWlpdjVIEpYIH65/7M3nu&#10;Lt28rEnU9dubgtDjMDO/YcbT1tbiQj5UjhW89jIQxNqZigsFu+28OwARIrLB2jEpuFGA6eT5aYy5&#10;cVf+ocsmFiJBOOSooIyxyaUMuiSLoeca4uQdnbcYk/SFNB6vCW5r+ZZlH9JixWmhxIZmJenfzdkq&#10;8O/H1bI6kD99DvdDvT6ExX6uleq8tF8jEJHa+B9+tL+Ngj78XUk3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haMMAAADaAAAADwAAAAAAAAAAAAAAAACYAgAAZHJzL2Rv&#10;d25yZXYueG1sUEsFBgAAAAAEAAQA9QAAAIgDAAAAAA==&#10;" adj="2644" strokeweight=".5pt"/>
                    </v:group>
                  </w:pict>
                </mc:Fallback>
              </mc:AlternateContent>
            </w:r>
            <w:r w:rsidRPr="00684A51">
              <w:rPr>
                <w:rFonts w:ascii="Century" w:eastAsia="ＭＳ 明朝" w:hAnsi="Century" w:cs="Times New Roman" w:hint="eastAsia"/>
              </w:rPr>
              <w:t>円</w:t>
            </w:r>
          </w:p>
        </w:tc>
      </w:tr>
      <w:tr w:rsidR="00684A51" w:rsidRPr="00684A51" w:rsidTr="00684A51">
        <w:trPr>
          <w:cantSplit/>
          <w:trHeight w:val="6240"/>
        </w:trPr>
        <w:tc>
          <w:tcPr>
            <w:tcW w:w="8520" w:type="dxa"/>
            <w:gridSpan w:val="4"/>
            <w:tcBorders>
              <w:bottom w:val="single" w:sz="4" w:space="0" w:color="auto"/>
            </w:tcBorders>
            <w:vAlign w:val="center"/>
          </w:tcPr>
          <w:p w:rsidR="00684A51" w:rsidRPr="00684A51" w:rsidRDefault="00684A51" w:rsidP="00684A51">
            <w:pPr>
              <w:ind w:firstLineChars="100" w:firstLine="210"/>
              <w:rPr>
                <w:rFonts w:ascii="Century" w:eastAsia="ＭＳ 明朝" w:hAnsi="Century" w:cs="Times New Roman"/>
              </w:rPr>
            </w:pPr>
            <w:r w:rsidRPr="00684A51">
              <w:rPr>
                <w:rFonts w:ascii="Century" w:eastAsia="ＭＳ 明朝" w:hAnsi="Century" w:cs="Times New Roman" w:hint="eastAsia"/>
              </w:rPr>
              <w:t xml:space="preserve">　　　年　　月　　日に締結した業務委託契約の内容を本書のとおり契約を変更する。</w:t>
            </w:r>
          </w:p>
          <w:p w:rsidR="00684A51" w:rsidRPr="00684A51" w:rsidRDefault="00684A51" w:rsidP="00684A51">
            <w:pPr>
              <w:ind w:firstLineChars="102" w:firstLine="214"/>
              <w:rPr>
                <w:rFonts w:ascii="Century" w:eastAsia="ＭＳ 明朝" w:hAnsi="Century" w:cs="Times New Roman"/>
              </w:rPr>
            </w:pPr>
            <w:r w:rsidRPr="00684A51">
              <w:rPr>
                <w:rFonts w:ascii="Century" w:eastAsia="ＭＳ 明朝" w:hAnsi="Century" w:cs="Times New Roman" w:hint="eastAsia"/>
              </w:rPr>
              <w:t>本契約の締結を証するため、本書２通を作成し、当事者記名押印の上、各自１通を保有する。</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right="210"/>
              <w:jc w:val="right"/>
              <w:rPr>
                <w:rFonts w:ascii="Century" w:eastAsia="ＭＳ 明朝" w:hAnsi="Century" w:cs="Times New Roman"/>
              </w:rPr>
            </w:pPr>
            <w:r w:rsidRPr="00684A51">
              <w:rPr>
                <w:rFonts w:ascii="Century" w:eastAsia="ＭＳ 明朝" w:hAnsi="Century" w:cs="Times New Roman" w:hint="eastAsia"/>
              </w:rPr>
              <w:t xml:space="preserve">　　年　　月　　日</w:t>
            </w:r>
          </w:p>
          <w:p w:rsidR="00684A51" w:rsidRPr="00684A51" w:rsidRDefault="00684A51" w:rsidP="00684A51">
            <w:pPr>
              <w:ind w:right="210"/>
              <w:jc w:val="right"/>
              <w:rPr>
                <w:rFonts w:ascii="Century" w:eastAsia="ＭＳ 明朝" w:hAnsi="Century" w:cs="Times New Roman"/>
              </w:rPr>
            </w:pPr>
          </w:p>
          <w:p w:rsidR="00684A51" w:rsidRPr="00684A51" w:rsidRDefault="00684A51" w:rsidP="00684A51">
            <w:pPr>
              <w:tabs>
                <w:tab w:val="left" w:pos="3471"/>
                <w:tab w:val="left" w:pos="4941"/>
              </w:tabs>
              <w:ind w:firstLineChars="1200" w:firstLine="2520"/>
              <w:rPr>
                <w:rFonts w:ascii="Century" w:eastAsia="ＭＳ 明朝" w:hAnsi="Century" w:cs="Times New Roman"/>
              </w:rPr>
            </w:pPr>
            <w:r w:rsidRPr="00684A51">
              <w:rPr>
                <w:rFonts w:ascii="Century" w:eastAsia="ＭＳ 明朝" w:hAnsi="Century" w:cs="Times New Roman" w:hint="eastAsia"/>
              </w:rPr>
              <w:t>発注者</w:t>
            </w:r>
            <w:r w:rsidRPr="00684A51">
              <w:rPr>
                <w:rFonts w:ascii="Century" w:eastAsia="ＭＳ 明朝" w:hAnsi="Century" w:cs="Times New Roman"/>
              </w:rPr>
              <w:tab/>
            </w:r>
            <w:r w:rsidRPr="00684A51">
              <w:rPr>
                <w:rFonts w:ascii="Century" w:eastAsia="ＭＳ 明朝" w:hAnsi="Century" w:cs="Times New Roman" w:hint="eastAsia"/>
              </w:rPr>
              <w:t>所在地</w:t>
            </w:r>
          </w:p>
          <w:p w:rsidR="00684A51" w:rsidRPr="00684A51" w:rsidRDefault="00684A51" w:rsidP="00684A51">
            <w:pPr>
              <w:tabs>
                <w:tab w:val="left" w:pos="3471"/>
                <w:tab w:val="left" w:pos="4941"/>
              </w:tabs>
              <w:ind w:leftChars="1002" w:left="2104"/>
              <w:rPr>
                <w:rFonts w:ascii="Century" w:eastAsia="ＭＳ 明朝" w:hAnsi="Century" w:cs="Times New Roman"/>
                <w:lang w:eastAsia="zh-TW"/>
              </w:rPr>
            </w:pPr>
            <w:r w:rsidRPr="00684A51">
              <w:rPr>
                <w:rFonts w:ascii="Century" w:eastAsia="ＭＳ 明朝" w:hAnsi="Century" w:cs="Times New Roman" w:hint="eastAsia"/>
              </w:rPr>
              <w:tab/>
            </w:r>
            <w:r w:rsidRPr="00684A51">
              <w:rPr>
                <w:rFonts w:ascii="Century" w:eastAsia="ＭＳ 明朝" w:hAnsi="Century" w:cs="Times New Roman"/>
              </w:rPr>
              <w:tab/>
            </w:r>
            <w:r w:rsidRPr="00684A51">
              <w:rPr>
                <w:rFonts w:ascii="Century" w:eastAsia="ＭＳ 明朝" w:hAnsi="Century" w:cs="Times New Roman" w:hint="eastAsia"/>
                <w:lang w:eastAsia="zh-TW"/>
              </w:rPr>
              <w:t xml:space="preserve">酒田市長　　　　　　　　　　</w:t>
            </w:r>
            <w:r w:rsidR="002C1FE3" w:rsidRPr="00B749AB">
              <w:rPr>
                <w:sz w:val="24"/>
              </w:rPr>
              <w:fldChar w:fldCharType="begin"/>
            </w:r>
            <w:r w:rsidR="002C1FE3" w:rsidRPr="00B749AB">
              <w:rPr>
                <w:sz w:val="24"/>
                <w:lang w:eastAsia="zh-TW"/>
              </w:rPr>
              <w:instrText xml:space="preserve"> </w:instrText>
            </w:r>
            <w:r w:rsidR="002C1FE3" w:rsidRPr="00B749AB">
              <w:rPr>
                <w:rFonts w:hint="eastAsia"/>
                <w:sz w:val="24"/>
                <w:lang w:eastAsia="zh-TW"/>
              </w:rPr>
              <w:instrText>eq \o\ac(</w:instrText>
            </w:r>
            <w:r w:rsidR="002C1FE3" w:rsidRPr="00B749AB">
              <w:rPr>
                <w:rFonts w:hint="eastAsia"/>
                <w:sz w:val="24"/>
                <w:lang w:eastAsia="zh-TW"/>
              </w:rPr>
              <w:instrText>□</w:instrText>
            </w:r>
            <w:r w:rsidR="002C1FE3" w:rsidRPr="00B749AB">
              <w:rPr>
                <w:rFonts w:hint="eastAsia"/>
                <w:sz w:val="24"/>
                <w:lang w:eastAsia="zh-TW"/>
              </w:rPr>
              <w:instrText>,</w:instrText>
            </w:r>
            <w:r w:rsidR="002C1FE3" w:rsidRPr="00B749AB">
              <w:rPr>
                <w:rFonts w:hint="eastAsia"/>
                <w:position w:val="2"/>
                <w:sz w:val="16"/>
                <w:lang w:eastAsia="zh-TW"/>
              </w:rPr>
              <w:instrText>印</w:instrText>
            </w:r>
            <w:r w:rsidR="002C1FE3" w:rsidRPr="00B749AB">
              <w:rPr>
                <w:rFonts w:hint="eastAsia"/>
                <w:sz w:val="24"/>
                <w:lang w:eastAsia="zh-TW"/>
              </w:rPr>
              <w:instrText>)</w:instrText>
            </w:r>
            <w:r w:rsidR="002C1FE3" w:rsidRPr="00B749AB">
              <w:rPr>
                <w:sz w:val="24"/>
              </w:rPr>
              <w:fldChar w:fldCharType="end"/>
            </w:r>
          </w:p>
          <w:p w:rsidR="00684A51" w:rsidRPr="00684A51" w:rsidRDefault="00684A51" w:rsidP="00684A51">
            <w:pPr>
              <w:tabs>
                <w:tab w:val="left" w:pos="3471"/>
                <w:tab w:val="left" w:pos="4941"/>
              </w:tabs>
              <w:ind w:leftChars="1002" w:left="2104"/>
              <w:rPr>
                <w:rFonts w:ascii="Century" w:eastAsia="ＭＳ 明朝" w:hAnsi="Century" w:cs="Times New Roman"/>
                <w:lang w:eastAsia="zh-TW"/>
              </w:rPr>
            </w:pPr>
          </w:p>
          <w:p w:rsidR="00684A51" w:rsidRPr="00684A51" w:rsidRDefault="00684A51" w:rsidP="00684A51">
            <w:pPr>
              <w:tabs>
                <w:tab w:val="left" w:pos="3471"/>
                <w:tab w:val="left" w:pos="4941"/>
              </w:tabs>
              <w:ind w:leftChars="1002" w:left="2104"/>
              <w:rPr>
                <w:rFonts w:ascii="Century" w:eastAsia="ＭＳ 明朝" w:hAnsi="Century" w:cs="Times New Roman"/>
                <w:lang w:eastAsia="zh-TW"/>
              </w:rPr>
            </w:pPr>
          </w:p>
          <w:p w:rsidR="00684A51" w:rsidRPr="00684A51" w:rsidRDefault="00684A51" w:rsidP="00684A51">
            <w:pPr>
              <w:tabs>
                <w:tab w:val="left" w:pos="3471"/>
                <w:tab w:val="left" w:pos="4941"/>
              </w:tabs>
              <w:ind w:firstLineChars="1200" w:firstLine="2520"/>
              <w:rPr>
                <w:rFonts w:ascii="Century" w:eastAsia="ＭＳ 明朝" w:hAnsi="Century" w:cs="Times New Roman"/>
              </w:rPr>
            </w:pPr>
            <w:r w:rsidRPr="00684A51">
              <w:rPr>
                <w:rFonts w:ascii="Century" w:eastAsia="ＭＳ 明朝" w:hAnsi="Century" w:cs="Times New Roman" w:hint="eastAsia"/>
              </w:rPr>
              <w:t>受注者</w:t>
            </w:r>
            <w:r w:rsidRPr="00684A51">
              <w:rPr>
                <w:rFonts w:ascii="Century" w:eastAsia="ＭＳ 明朝" w:hAnsi="Century" w:cs="Times New Roman"/>
              </w:rPr>
              <w:tab/>
            </w:r>
            <w:r w:rsidRPr="00684A51">
              <w:rPr>
                <w:rFonts w:ascii="Century" w:eastAsia="ＭＳ 明朝" w:hAnsi="Century" w:cs="Times New Roman" w:hint="eastAsia"/>
              </w:rPr>
              <w:t>住所又は所在地</w:t>
            </w:r>
          </w:p>
          <w:p w:rsidR="00684A51" w:rsidRPr="00684A51" w:rsidRDefault="00684A51" w:rsidP="00684A51">
            <w:pPr>
              <w:tabs>
                <w:tab w:val="left" w:pos="3471"/>
                <w:tab w:val="left" w:pos="4941"/>
              </w:tabs>
              <w:ind w:leftChars="1002" w:left="2104"/>
              <w:rPr>
                <w:rFonts w:ascii="Century" w:eastAsia="ＭＳ 明朝" w:hAnsi="Century" w:cs="Times New Roman"/>
              </w:rPr>
            </w:pPr>
            <w:r w:rsidRPr="00684A51">
              <w:rPr>
                <w:rFonts w:ascii="Century" w:eastAsia="ＭＳ 明朝" w:hAnsi="Century" w:cs="Times New Roman"/>
              </w:rPr>
              <w:tab/>
            </w:r>
            <w:r w:rsidRPr="00684A51">
              <w:rPr>
                <w:rFonts w:ascii="Century" w:eastAsia="ＭＳ 明朝" w:hAnsi="Century" w:cs="Times New Roman" w:hint="eastAsia"/>
                <w:spacing w:val="22"/>
              </w:rPr>
              <w:t>氏名又は名</w:t>
            </w:r>
            <w:r w:rsidRPr="00684A51">
              <w:rPr>
                <w:rFonts w:ascii="Century" w:eastAsia="ＭＳ 明朝" w:hAnsi="Century" w:cs="Times New Roman" w:hint="eastAsia"/>
              </w:rPr>
              <w:t>称</w:t>
            </w:r>
          </w:p>
          <w:p w:rsidR="00684A51" w:rsidRPr="00684A51" w:rsidRDefault="00684A51" w:rsidP="00684A51">
            <w:pPr>
              <w:ind w:right="210"/>
              <w:jc w:val="right"/>
              <w:rPr>
                <w:rFonts w:ascii="Century" w:eastAsia="ＭＳ 明朝" w:hAnsi="Century" w:cs="Times New Roman"/>
              </w:rPr>
            </w:pPr>
            <w:r w:rsidRPr="00684A51">
              <w:rPr>
                <w:rFonts w:ascii="Century" w:eastAsia="ＭＳ 明朝" w:hAnsi="Century" w:cs="Times New Roman"/>
              </w:rPr>
              <w:tab/>
            </w:r>
            <w:r w:rsidRPr="00684A51">
              <w:rPr>
                <w:rFonts w:ascii="Century" w:eastAsia="ＭＳ 明朝" w:hAnsi="Century" w:cs="Times New Roman" w:hint="eastAsia"/>
              </w:rPr>
              <w:t>及び代表者氏名　　　　　　　　　　　　　　㊞</w:t>
            </w:r>
          </w:p>
          <w:p w:rsidR="00684A51" w:rsidRPr="00684A51" w:rsidRDefault="00684A51" w:rsidP="00684A51">
            <w:pPr>
              <w:ind w:right="210"/>
              <w:jc w:val="right"/>
              <w:rPr>
                <w:rFonts w:ascii="Century" w:eastAsia="ＭＳ 明朝" w:hAnsi="Century" w:cs="Times New Roman"/>
              </w:rPr>
            </w:pPr>
          </w:p>
        </w:tc>
      </w:tr>
    </w:tbl>
    <w:p w:rsidR="00684A51" w:rsidRPr="00684A51" w:rsidRDefault="00684A51" w:rsidP="00684A51">
      <w:pPr>
        <w:spacing w:before="60"/>
        <w:ind w:left="735" w:hanging="735"/>
        <w:rPr>
          <w:rFonts w:ascii="Century" w:eastAsia="ＭＳ 明朝" w:hAnsi="Century" w:cs="Times New Roman"/>
        </w:rPr>
      </w:pPr>
      <w:r w:rsidRPr="00684A51">
        <w:rPr>
          <w:rFonts w:ascii="Century" w:eastAsia="ＭＳ 明朝" w:hAnsi="Century" w:cs="Times New Roman" w:hint="eastAsia"/>
        </w:rPr>
        <w:t>備考</w:t>
      </w:r>
    </w:p>
    <w:p w:rsidR="00684A51" w:rsidRPr="00684A51" w:rsidRDefault="00684A51" w:rsidP="00684A51">
      <w:pPr>
        <w:ind w:left="315" w:hanging="105"/>
        <w:rPr>
          <w:rFonts w:ascii="Century" w:eastAsia="ＭＳ 明朝" w:hAnsi="Century" w:cs="Times New Roman"/>
        </w:rPr>
      </w:pPr>
      <w:r w:rsidRPr="00684A51">
        <w:rPr>
          <w:rFonts w:ascii="Century" w:eastAsia="ＭＳ 明朝" w:hAnsi="Century" w:cs="Times New Roman" w:hint="eastAsia"/>
        </w:rPr>
        <w:t>１　変更前の請負代金額に対する増減額の欄の「増額」「減額」は、該当するものを○で囲んでください。</w:t>
      </w:r>
    </w:p>
    <w:p w:rsidR="008D4B2C" w:rsidRDefault="00684A51" w:rsidP="00E96BC6">
      <w:pPr>
        <w:ind w:left="315" w:hanging="105"/>
        <w:sectPr w:rsidR="008D4B2C" w:rsidSect="00E96BC6">
          <w:headerReference w:type="default" r:id="rId8"/>
          <w:footerReference w:type="default" r:id="rId9"/>
          <w:pgSz w:w="11907" w:h="16840" w:code="9"/>
          <w:pgMar w:top="1985" w:right="1701" w:bottom="1701" w:left="1701" w:header="567" w:footer="992" w:gutter="0"/>
          <w:cols w:space="425"/>
          <w:docGrid w:linePitch="312"/>
        </w:sectPr>
      </w:pPr>
      <w:r w:rsidRPr="00684A51">
        <w:rPr>
          <w:rFonts w:ascii="Century" w:eastAsia="ＭＳ 明朝" w:hAnsi="Century" w:cs="Times New Roman" w:hint="eastAsia"/>
        </w:rPr>
        <w:t>２　減額の場合は、金額を朱書きで記載してください。</w:t>
      </w:r>
    </w:p>
    <w:p w:rsidR="00E96BC6" w:rsidRPr="003F66E3" w:rsidRDefault="00E96BC6" w:rsidP="00E96BC6">
      <w:pPr>
        <w:spacing w:after="120"/>
      </w:pPr>
      <w:r>
        <w:rPr>
          <w:rFonts w:hint="eastAsia"/>
        </w:rPr>
        <w:lastRenderedPageBreak/>
        <w:t>別記</w:t>
      </w:r>
      <w:r w:rsidRPr="003F66E3">
        <w:rPr>
          <w:rFonts w:hint="eastAsia"/>
        </w:rPr>
        <w:t>様式第</w:t>
      </w:r>
      <w:r>
        <w:rPr>
          <w:rFonts w:hint="eastAsia"/>
        </w:rPr>
        <w:t>７</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6753"/>
      </w:tblGrid>
      <w:tr w:rsidR="00E96BC6" w:rsidRPr="003F66E3" w:rsidTr="008B1C97">
        <w:trPr>
          <w:cantSplit/>
          <w:trHeight w:val="700"/>
        </w:trPr>
        <w:tc>
          <w:tcPr>
            <w:tcW w:w="8520" w:type="dxa"/>
            <w:gridSpan w:val="2"/>
            <w:vAlign w:val="center"/>
          </w:tcPr>
          <w:p w:rsidR="00E96BC6" w:rsidRPr="003F66E3" w:rsidRDefault="00E96BC6" w:rsidP="008B1C97">
            <w:pPr>
              <w:jc w:val="center"/>
            </w:pPr>
            <w:r>
              <w:rPr>
                <w:rFonts w:hint="eastAsia"/>
                <w:spacing w:val="210"/>
              </w:rPr>
              <w:t>完了</w:t>
            </w:r>
            <w:r w:rsidRPr="003F66E3">
              <w:rPr>
                <w:rFonts w:hint="eastAsia"/>
                <w:spacing w:val="210"/>
              </w:rPr>
              <w:t>通知</w:t>
            </w:r>
            <w:r w:rsidRPr="003F66E3">
              <w:rPr>
                <w:rFonts w:hint="eastAsia"/>
              </w:rPr>
              <w:t>書</w:t>
            </w:r>
          </w:p>
        </w:tc>
      </w:tr>
      <w:tr w:rsidR="00E96BC6" w:rsidRPr="003F66E3" w:rsidTr="008B1C97">
        <w:trPr>
          <w:cantSplit/>
          <w:trHeight w:val="3600"/>
        </w:trPr>
        <w:tc>
          <w:tcPr>
            <w:tcW w:w="8520" w:type="dxa"/>
            <w:gridSpan w:val="2"/>
          </w:tcPr>
          <w:p w:rsidR="00E96BC6" w:rsidRPr="003F66E3" w:rsidRDefault="00E96BC6" w:rsidP="008B1C97"/>
          <w:p w:rsidR="00E96BC6" w:rsidRPr="003F66E3" w:rsidRDefault="00E96BC6" w:rsidP="008B1C97">
            <w:pPr>
              <w:ind w:right="210"/>
              <w:jc w:val="right"/>
            </w:pPr>
            <w:r w:rsidRPr="003F66E3">
              <w:rPr>
                <w:rFonts w:hint="eastAsia"/>
              </w:rPr>
              <w:t>年　　月　　日</w:t>
            </w:r>
          </w:p>
          <w:p w:rsidR="00E96BC6" w:rsidRPr="003F66E3" w:rsidRDefault="00E96BC6" w:rsidP="008B1C97"/>
          <w:p w:rsidR="00E96BC6" w:rsidRPr="003F66E3" w:rsidRDefault="00E96BC6" w:rsidP="008B1C97">
            <w:pPr>
              <w:ind w:leftChars="100" w:left="210"/>
            </w:pPr>
            <w:r w:rsidRPr="003F66E3">
              <w:rPr>
                <w:rFonts w:hint="eastAsia"/>
              </w:rPr>
              <w:t xml:space="preserve">酒田市長　　　　</w:t>
            </w:r>
            <w:r>
              <w:rPr>
                <w:rFonts w:hint="eastAsia"/>
              </w:rPr>
              <w:t>宛</w:t>
            </w:r>
          </w:p>
          <w:p w:rsidR="00E96BC6" w:rsidRPr="003F66E3" w:rsidRDefault="00E96BC6" w:rsidP="008B1C97"/>
          <w:p w:rsidR="00E96BC6" w:rsidRPr="003F66E3" w:rsidRDefault="00E96BC6" w:rsidP="008B1C97"/>
          <w:p w:rsidR="00E96BC6" w:rsidRPr="003F66E3" w:rsidRDefault="00E96BC6" w:rsidP="008B1C97">
            <w:pPr>
              <w:ind w:leftChars="2002" w:left="4204" w:right="210" w:firstLine="428"/>
            </w:pPr>
            <w:r w:rsidRPr="00E96BC6">
              <w:rPr>
                <w:rFonts w:hint="eastAsia"/>
                <w:spacing w:val="105"/>
                <w:kern w:val="0"/>
                <w:fitText w:val="1050" w:id="-1858891520"/>
              </w:rPr>
              <w:t>受注</w:t>
            </w:r>
            <w:r w:rsidRPr="00E96BC6">
              <w:rPr>
                <w:rFonts w:hint="eastAsia"/>
                <w:kern w:val="0"/>
                <w:fitText w:val="1050" w:id="-1858891520"/>
              </w:rPr>
              <w:t>者</w:t>
            </w:r>
          </w:p>
          <w:p w:rsidR="00E96BC6" w:rsidRPr="003F66E3" w:rsidRDefault="00E96BC6" w:rsidP="008B1C97">
            <w:pPr>
              <w:ind w:right="210"/>
              <w:jc w:val="right"/>
            </w:pPr>
          </w:p>
          <w:p w:rsidR="00E96BC6" w:rsidRPr="003F66E3" w:rsidRDefault="00E96BC6" w:rsidP="008B1C97"/>
          <w:p w:rsidR="00E96BC6" w:rsidRPr="003F66E3" w:rsidRDefault="00E96BC6" w:rsidP="008B1C97">
            <w:pPr>
              <w:ind w:leftChars="100" w:left="210"/>
            </w:pPr>
            <w:r w:rsidRPr="00D76684">
              <w:rPr>
                <w:rFonts w:hint="eastAsia"/>
              </w:rPr>
              <w:t>下記の委託業務が完了したので</w:t>
            </w:r>
            <w:r>
              <w:rPr>
                <w:rFonts w:hint="eastAsia"/>
              </w:rPr>
              <w:t>、</w:t>
            </w:r>
            <w:r w:rsidRPr="00D76684">
              <w:rPr>
                <w:rFonts w:hint="eastAsia"/>
              </w:rPr>
              <w:t>通知します。</w:t>
            </w:r>
          </w:p>
          <w:p w:rsidR="00E96BC6" w:rsidRPr="003F66E3" w:rsidRDefault="00E96BC6" w:rsidP="008B1C97">
            <w:pPr>
              <w:ind w:leftChars="100" w:left="210"/>
            </w:pPr>
          </w:p>
        </w:tc>
      </w:tr>
      <w:tr w:rsidR="00E96BC6" w:rsidRPr="003F66E3" w:rsidTr="008B1C97">
        <w:trPr>
          <w:trHeight w:val="749"/>
        </w:trPr>
        <w:tc>
          <w:tcPr>
            <w:tcW w:w="1680" w:type="dxa"/>
            <w:vAlign w:val="center"/>
          </w:tcPr>
          <w:p w:rsidR="00E96BC6" w:rsidRPr="003F66E3" w:rsidRDefault="00E96BC6" w:rsidP="008B1C97">
            <w:pPr>
              <w:jc w:val="distribute"/>
            </w:pPr>
            <w:r>
              <w:rPr>
                <w:rFonts w:hint="eastAsia"/>
              </w:rPr>
              <w:t>委託業務の名称</w:t>
            </w:r>
          </w:p>
        </w:tc>
        <w:tc>
          <w:tcPr>
            <w:tcW w:w="6840" w:type="dxa"/>
            <w:vAlign w:val="center"/>
          </w:tcPr>
          <w:p w:rsidR="00E96BC6" w:rsidRPr="003F66E3" w:rsidRDefault="00E96BC6" w:rsidP="008B1C97"/>
        </w:tc>
      </w:tr>
      <w:tr w:rsidR="00E96BC6" w:rsidRPr="003F66E3" w:rsidTr="008B1C97">
        <w:trPr>
          <w:trHeight w:val="700"/>
        </w:trPr>
        <w:tc>
          <w:tcPr>
            <w:tcW w:w="1680" w:type="dxa"/>
            <w:vAlign w:val="center"/>
          </w:tcPr>
          <w:p w:rsidR="00E96BC6" w:rsidRPr="003F66E3" w:rsidRDefault="00E96BC6" w:rsidP="008B1C97">
            <w:pPr>
              <w:jc w:val="distribute"/>
            </w:pPr>
            <w:r>
              <w:rPr>
                <w:rFonts w:hint="eastAsia"/>
              </w:rPr>
              <w:t>業務委託料</w:t>
            </w:r>
          </w:p>
        </w:tc>
        <w:tc>
          <w:tcPr>
            <w:tcW w:w="6840" w:type="dxa"/>
            <w:vAlign w:val="center"/>
          </w:tcPr>
          <w:p w:rsidR="00E96BC6" w:rsidRPr="003F66E3" w:rsidRDefault="00E96BC6" w:rsidP="008B1C97">
            <w:pPr>
              <w:jc w:val="right"/>
            </w:pPr>
            <w:r w:rsidRPr="003F66E3">
              <w:rPr>
                <w:rFonts w:hint="eastAsia"/>
              </w:rPr>
              <w:t>円</w:t>
            </w:r>
          </w:p>
        </w:tc>
      </w:tr>
      <w:tr w:rsidR="00E96BC6" w:rsidRPr="003F66E3" w:rsidTr="008B1C97">
        <w:trPr>
          <w:trHeight w:val="700"/>
        </w:trPr>
        <w:tc>
          <w:tcPr>
            <w:tcW w:w="1680" w:type="dxa"/>
            <w:vAlign w:val="center"/>
          </w:tcPr>
          <w:p w:rsidR="00E96BC6" w:rsidRPr="003F66E3" w:rsidRDefault="00E96BC6" w:rsidP="008B1C97">
            <w:pPr>
              <w:jc w:val="distribute"/>
            </w:pPr>
            <w:r>
              <w:rPr>
                <w:rFonts w:hint="eastAsia"/>
              </w:rPr>
              <w:t>履行期間</w:t>
            </w:r>
          </w:p>
        </w:tc>
        <w:tc>
          <w:tcPr>
            <w:tcW w:w="6840" w:type="dxa"/>
            <w:vAlign w:val="center"/>
          </w:tcPr>
          <w:p w:rsidR="00E96BC6" w:rsidRPr="003F66E3" w:rsidRDefault="00E96BC6" w:rsidP="008B1C97">
            <w:pPr>
              <w:ind w:leftChars="600" w:left="1260"/>
            </w:pPr>
            <w:r w:rsidRPr="003F66E3">
              <w:rPr>
                <w:rFonts w:hint="eastAsia"/>
              </w:rPr>
              <w:t>年　　月　　日から　　　　　　年　　月　　日まで</w:t>
            </w:r>
          </w:p>
        </w:tc>
      </w:tr>
      <w:tr w:rsidR="00E96BC6" w:rsidRPr="003F66E3" w:rsidTr="008B1C97">
        <w:trPr>
          <w:trHeight w:val="700"/>
        </w:trPr>
        <w:tc>
          <w:tcPr>
            <w:tcW w:w="1680" w:type="dxa"/>
            <w:vAlign w:val="center"/>
          </w:tcPr>
          <w:p w:rsidR="00E96BC6" w:rsidRPr="003F66E3" w:rsidRDefault="00E96BC6" w:rsidP="008B1C97">
            <w:pPr>
              <w:jc w:val="distribute"/>
            </w:pPr>
            <w:r>
              <w:rPr>
                <w:rFonts w:hint="eastAsia"/>
                <w:spacing w:val="30"/>
              </w:rPr>
              <w:t>業務完了</w:t>
            </w:r>
            <w:r w:rsidRPr="003F66E3">
              <w:rPr>
                <w:rFonts w:hint="eastAsia"/>
              </w:rPr>
              <w:t>の年月日</w:t>
            </w:r>
          </w:p>
        </w:tc>
        <w:tc>
          <w:tcPr>
            <w:tcW w:w="6840" w:type="dxa"/>
            <w:vAlign w:val="center"/>
          </w:tcPr>
          <w:p w:rsidR="00E96BC6" w:rsidRPr="003F66E3" w:rsidRDefault="00E96BC6" w:rsidP="008B1C97">
            <w:pPr>
              <w:ind w:leftChars="600" w:left="1260"/>
            </w:pPr>
            <w:r w:rsidRPr="003F66E3">
              <w:rPr>
                <w:rFonts w:hint="eastAsia"/>
              </w:rPr>
              <w:t>年　　月　　日</w:t>
            </w:r>
          </w:p>
        </w:tc>
      </w:tr>
      <w:tr w:rsidR="00E96BC6" w:rsidRPr="003F66E3" w:rsidTr="008B1C97">
        <w:trPr>
          <w:trHeight w:val="700"/>
        </w:trPr>
        <w:tc>
          <w:tcPr>
            <w:tcW w:w="1680" w:type="dxa"/>
            <w:vAlign w:val="center"/>
          </w:tcPr>
          <w:p w:rsidR="00E96BC6" w:rsidRPr="003F66E3" w:rsidRDefault="00E96BC6" w:rsidP="008B1C97">
            <w:pPr>
              <w:jc w:val="distribute"/>
            </w:pPr>
            <w:r w:rsidRPr="003F66E3">
              <w:rPr>
                <w:rFonts w:hint="eastAsia"/>
              </w:rPr>
              <w:t>検査年月日</w:t>
            </w:r>
          </w:p>
        </w:tc>
        <w:tc>
          <w:tcPr>
            <w:tcW w:w="6840" w:type="dxa"/>
            <w:vAlign w:val="center"/>
          </w:tcPr>
          <w:p w:rsidR="00E96BC6" w:rsidRPr="003F66E3" w:rsidRDefault="00E96BC6" w:rsidP="008B1C97">
            <w:pPr>
              <w:tabs>
                <w:tab w:val="left" w:pos="3816"/>
              </w:tabs>
              <w:rPr>
                <w:lang w:eastAsia="zh-TW"/>
              </w:rPr>
            </w:pPr>
            <w:r w:rsidRPr="003F66E3">
              <w:rPr>
                <w:rFonts w:hint="eastAsia"/>
                <w:lang w:eastAsia="zh-TW"/>
              </w:rPr>
              <w:t xml:space="preserve">※　</w:t>
            </w:r>
            <w:r>
              <w:rPr>
                <w:rFonts w:hint="eastAsia"/>
              </w:rPr>
              <w:t xml:space="preserve">　　　　年　　月　　日</w:t>
            </w:r>
          </w:p>
        </w:tc>
      </w:tr>
      <w:tr w:rsidR="00E96BC6" w:rsidRPr="003F66E3" w:rsidTr="008B1C97">
        <w:trPr>
          <w:cantSplit/>
          <w:trHeight w:val="700"/>
        </w:trPr>
        <w:tc>
          <w:tcPr>
            <w:tcW w:w="1680" w:type="dxa"/>
            <w:vAlign w:val="center"/>
          </w:tcPr>
          <w:p w:rsidR="00E96BC6" w:rsidRPr="007B5CEF" w:rsidRDefault="00E96BC6" w:rsidP="008B1C97">
            <w:pPr>
              <w:jc w:val="distribute"/>
              <w:rPr>
                <w:rFonts w:asciiTheme="majorEastAsia" w:eastAsiaTheme="majorEastAsia" w:hAnsiTheme="majorEastAsia"/>
                <w:b/>
                <w:u w:val="single"/>
              </w:rPr>
            </w:pPr>
            <w:r w:rsidRPr="007B5CEF">
              <w:rPr>
                <w:rFonts w:asciiTheme="majorEastAsia" w:eastAsiaTheme="majorEastAsia" w:hAnsiTheme="majorEastAsia" w:hint="eastAsia"/>
                <w:b/>
                <w:spacing w:val="21"/>
                <w:u w:val="single"/>
              </w:rPr>
              <w:t>検査員</w:t>
            </w:r>
          </w:p>
        </w:tc>
        <w:tc>
          <w:tcPr>
            <w:tcW w:w="6840" w:type="dxa"/>
            <w:vAlign w:val="center"/>
          </w:tcPr>
          <w:p w:rsidR="00E96BC6" w:rsidRPr="003F66E3" w:rsidRDefault="00E96BC6" w:rsidP="008B1C97">
            <w:pPr>
              <w:tabs>
                <w:tab w:val="left" w:pos="3816"/>
              </w:tabs>
              <w:rPr>
                <w:lang w:eastAsia="zh-TW"/>
              </w:rPr>
            </w:pPr>
            <w:r w:rsidRPr="003F66E3">
              <w:rPr>
                <w:rFonts w:hint="eastAsia"/>
                <w:lang w:eastAsia="zh-TW"/>
              </w:rPr>
              <w:t>※　職</w:t>
            </w:r>
            <w:r w:rsidRPr="003F66E3">
              <w:rPr>
                <w:lang w:eastAsia="zh-TW"/>
              </w:rPr>
              <w:tab/>
            </w:r>
            <w:r w:rsidRPr="003F66E3">
              <w:rPr>
                <w:rFonts w:hint="eastAsia"/>
                <w:lang w:eastAsia="zh-TW"/>
              </w:rPr>
              <w:t>氏名　　　　　　　　　　㊞</w:t>
            </w:r>
          </w:p>
        </w:tc>
      </w:tr>
      <w:tr w:rsidR="00E96BC6" w:rsidRPr="003F66E3" w:rsidTr="008B1C97">
        <w:trPr>
          <w:trHeight w:val="1800"/>
        </w:trPr>
        <w:tc>
          <w:tcPr>
            <w:tcW w:w="1680" w:type="dxa"/>
            <w:vAlign w:val="center"/>
          </w:tcPr>
          <w:p w:rsidR="00E96BC6" w:rsidRPr="003F66E3" w:rsidRDefault="00E96BC6" w:rsidP="008B1C97">
            <w:pPr>
              <w:jc w:val="distribute"/>
            </w:pPr>
            <w:r w:rsidRPr="003F66E3">
              <w:rPr>
                <w:rFonts w:hint="eastAsia"/>
              </w:rPr>
              <w:t>摘要</w:t>
            </w:r>
          </w:p>
        </w:tc>
        <w:tc>
          <w:tcPr>
            <w:tcW w:w="6840" w:type="dxa"/>
            <w:vAlign w:val="center"/>
          </w:tcPr>
          <w:p w:rsidR="00E96BC6" w:rsidRPr="003F66E3" w:rsidRDefault="00E96BC6" w:rsidP="008B1C97"/>
        </w:tc>
      </w:tr>
    </w:tbl>
    <w:p w:rsidR="00E96BC6" w:rsidRPr="003F66E3" w:rsidRDefault="00E96BC6" w:rsidP="00E96BC6">
      <w:pPr>
        <w:spacing w:before="60"/>
        <w:ind w:left="735" w:hanging="735"/>
      </w:pPr>
      <w:r w:rsidRPr="003F66E3">
        <w:rPr>
          <w:rFonts w:hint="eastAsia"/>
        </w:rPr>
        <w:t>備考</w:t>
      </w:r>
    </w:p>
    <w:p w:rsidR="00E96BC6" w:rsidRPr="003F66E3" w:rsidRDefault="00E96BC6" w:rsidP="00E96BC6">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E96BC6" w:rsidRPr="003F66E3" w:rsidRDefault="00E96BC6" w:rsidP="00E96BC6">
      <w:pPr>
        <w:ind w:left="315" w:hanging="105"/>
      </w:pPr>
      <w:r w:rsidRPr="003F66E3">
        <w:t>2</w:t>
      </w:r>
      <w:r w:rsidRPr="003F66E3">
        <w:rPr>
          <w:rFonts w:hint="eastAsia"/>
        </w:rPr>
        <w:t xml:space="preserve">　※印の付いている欄は、記入しないこと。</w:t>
      </w:r>
    </w:p>
    <w:p w:rsidR="00E96BC6" w:rsidRDefault="00E96BC6" w:rsidP="00E96BC6">
      <w:pPr>
        <w:ind w:left="315" w:hanging="105"/>
      </w:pPr>
      <w:r w:rsidRPr="003F66E3">
        <w:t>3</w:t>
      </w:r>
      <w:r w:rsidRPr="003F66E3">
        <w:rPr>
          <w:rFonts w:hint="eastAsia"/>
        </w:rPr>
        <w:t xml:space="preserve">　発注者は、検査の完了後、検査の結果を記載した本書の副本を、受注者に交付するものとする。</w:t>
      </w:r>
    </w:p>
    <w:p w:rsidR="00E96BC6" w:rsidRDefault="00E96BC6">
      <w:pPr>
        <w:widowControl/>
        <w:jc w:val="left"/>
        <w:rPr>
          <w:rFonts w:ascii="Century" w:eastAsia="ＭＳ 明朝" w:hAnsi="Century" w:cs="Times New Roman"/>
        </w:rPr>
      </w:pPr>
      <w:r>
        <w:rPr>
          <w:rFonts w:ascii="Century" w:eastAsia="ＭＳ 明朝" w:hAnsi="Century" w:cs="Times New Roman"/>
        </w:rPr>
        <w:br w:type="page"/>
      </w:r>
    </w:p>
    <w:p w:rsidR="00E96BC6" w:rsidRPr="00E96BC6" w:rsidRDefault="00E96BC6" w:rsidP="00684A51">
      <w:pPr>
        <w:spacing w:after="120"/>
        <w:rPr>
          <w:rFonts w:ascii="Century" w:eastAsia="ＭＳ 明朝" w:hAnsi="Century" w:cs="Times New Roman"/>
        </w:rPr>
      </w:pPr>
    </w:p>
    <w:p w:rsidR="00684A51" w:rsidRPr="00684A51" w:rsidRDefault="00684A51" w:rsidP="00684A51">
      <w:pPr>
        <w:spacing w:after="120"/>
        <w:rPr>
          <w:rFonts w:ascii="Century" w:eastAsia="ＭＳ 明朝" w:hAnsi="Century" w:cs="Times New Roman"/>
        </w:rPr>
      </w:pPr>
      <w:r w:rsidRPr="00684A51">
        <w:rPr>
          <w:rFonts w:ascii="Century" w:eastAsia="ＭＳ 明朝" w:hAnsi="Century" w:cs="Times New Roman" w:hint="eastAsia"/>
        </w:rPr>
        <w:t>別記様式第８号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677"/>
      </w:tblGrid>
      <w:tr w:rsidR="00684A51" w:rsidRPr="00684A51" w:rsidTr="00684A51">
        <w:trPr>
          <w:cantSplit/>
          <w:trHeight w:val="700"/>
        </w:trPr>
        <w:tc>
          <w:tcPr>
            <w:tcW w:w="8520" w:type="dxa"/>
            <w:gridSpan w:val="2"/>
            <w:vAlign w:val="center"/>
          </w:tcPr>
          <w:p w:rsidR="00684A51" w:rsidRPr="00684A51" w:rsidRDefault="00684A51" w:rsidP="00684A51">
            <w:pPr>
              <w:jc w:val="center"/>
              <w:rPr>
                <w:rFonts w:ascii="Century" w:eastAsia="ＭＳ 明朝" w:hAnsi="Century" w:cs="Times New Roman"/>
              </w:rPr>
            </w:pPr>
            <w:r w:rsidRPr="00684A51">
              <w:rPr>
                <w:rFonts w:ascii="Century" w:eastAsia="ＭＳ 明朝" w:hAnsi="Century" w:cs="Times New Roman" w:hint="eastAsia"/>
                <w:spacing w:val="75"/>
              </w:rPr>
              <w:t>委託業務目的物引渡</w:t>
            </w:r>
            <w:r w:rsidRPr="00684A51">
              <w:rPr>
                <w:rFonts w:ascii="Century" w:eastAsia="ＭＳ 明朝" w:hAnsi="Century" w:cs="Times New Roman" w:hint="eastAsia"/>
              </w:rPr>
              <w:t>書</w:t>
            </w:r>
          </w:p>
        </w:tc>
      </w:tr>
      <w:tr w:rsidR="00684A51" w:rsidRPr="00684A51" w:rsidTr="00684A51">
        <w:trPr>
          <w:cantSplit/>
          <w:trHeight w:val="3909"/>
        </w:trPr>
        <w:tc>
          <w:tcPr>
            <w:tcW w:w="8520" w:type="dxa"/>
            <w:gridSpan w:val="2"/>
          </w:tcPr>
          <w:p w:rsidR="00684A51" w:rsidRPr="00684A51" w:rsidRDefault="00684A51" w:rsidP="00684A51">
            <w:pPr>
              <w:rPr>
                <w:rFonts w:ascii="Century" w:eastAsia="ＭＳ 明朝" w:hAnsi="Century" w:cs="Times New Roman"/>
              </w:rPr>
            </w:pPr>
          </w:p>
          <w:p w:rsidR="00684A51" w:rsidRPr="00684A51" w:rsidRDefault="00684A51" w:rsidP="00684A51">
            <w:pPr>
              <w:ind w:right="210"/>
              <w:jc w:val="right"/>
              <w:rPr>
                <w:rFonts w:ascii="Century" w:eastAsia="ＭＳ 明朝" w:hAnsi="Century" w:cs="Times New Roman"/>
              </w:rPr>
            </w:pPr>
            <w:r w:rsidRPr="00684A51">
              <w:rPr>
                <w:rFonts w:ascii="Century" w:eastAsia="ＭＳ 明朝" w:hAnsi="Century" w:cs="Times New Roman" w:hint="eastAsia"/>
              </w:rPr>
              <w:t>年　　月　　日</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酒田市長　　　　宛</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leftChars="2002" w:left="4204" w:right="210" w:firstLine="428"/>
              <w:rPr>
                <w:rFonts w:ascii="Century" w:eastAsia="ＭＳ 明朝" w:hAnsi="Century" w:cs="Times New Roman"/>
              </w:rPr>
            </w:pPr>
            <w:r w:rsidRPr="00684A51">
              <w:rPr>
                <w:rFonts w:ascii="Century" w:eastAsia="ＭＳ 明朝" w:hAnsi="Century" w:cs="Times New Roman" w:hint="eastAsia"/>
                <w:spacing w:val="105"/>
                <w:kern w:val="0"/>
                <w:fitText w:val="1050" w:id="1752876037"/>
              </w:rPr>
              <w:t>受注</w:t>
            </w:r>
            <w:r w:rsidRPr="00684A51">
              <w:rPr>
                <w:rFonts w:ascii="Century" w:eastAsia="ＭＳ 明朝" w:hAnsi="Century" w:cs="Times New Roman" w:hint="eastAsia"/>
                <w:kern w:val="0"/>
                <w:fitText w:val="1050" w:id="1752876037"/>
              </w:rPr>
              <w:t>者</w:t>
            </w:r>
          </w:p>
          <w:p w:rsidR="00684A51" w:rsidRPr="00684A51" w:rsidRDefault="00684A51" w:rsidP="00684A51">
            <w:pPr>
              <w:ind w:right="210"/>
              <w:jc w:val="right"/>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下記の委託業務の目的物を引き渡します。</w:t>
            </w:r>
          </w:p>
        </w:tc>
      </w:tr>
      <w:tr w:rsidR="00684A51" w:rsidRPr="00684A51" w:rsidTr="00684A51">
        <w:trPr>
          <w:trHeight w:val="700"/>
        </w:trPr>
        <w:tc>
          <w:tcPr>
            <w:tcW w:w="1843"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委託業務の名称</w:t>
            </w:r>
          </w:p>
        </w:tc>
        <w:tc>
          <w:tcPr>
            <w:tcW w:w="6677" w:type="dxa"/>
            <w:vAlign w:val="center"/>
          </w:tcPr>
          <w:p w:rsidR="00684A51" w:rsidRPr="00684A51" w:rsidRDefault="00684A51" w:rsidP="00684A51">
            <w:pPr>
              <w:rPr>
                <w:rFonts w:ascii="Century" w:eastAsia="ＭＳ 明朝" w:hAnsi="Century" w:cs="Times New Roman"/>
              </w:rPr>
            </w:pPr>
          </w:p>
        </w:tc>
      </w:tr>
      <w:tr w:rsidR="00684A51" w:rsidRPr="00684A51" w:rsidTr="00684A51">
        <w:trPr>
          <w:trHeight w:val="601"/>
        </w:trPr>
        <w:tc>
          <w:tcPr>
            <w:tcW w:w="1843"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業務委託料</w:t>
            </w:r>
          </w:p>
        </w:tc>
        <w:tc>
          <w:tcPr>
            <w:tcW w:w="6677" w:type="dxa"/>
            <w:vAlign w:val="center"/>
          </w:tcPr>
          <w:p w:rsidR="00684A51" w:rsidRPr="00684A51" w:rsidRDefault="00684A51" w:rsidP="00684A51">
            <w:pPr>
              <w:jc w:val="right"/>
              <w:rPr>
                <w:rFonts w:ascii="Century" w:eastAsia="ＭＳ 明朝" w:hAnsi="Century" w:cs="Times New Roman"/>
              </w:rPr>
            </w:pPr>
            <w:r w:rsidRPr="00684A51">
              <w:rPr>
                <w:rFonts w:ascii="Century" w:eastAsia="ＭＳ 明朝" w:hAnsi="Century" w:cs="Times New Roman" w:hint="eastAsia"/>
              </w:rPr>
              <w:t>円</w:t>
            </w:r>
          </w:p>
        </w:tc>
      </w:tr>
      <w:tr w:rsidR="00684A51" w:rsidRPr="00684A51" w:rsidTr="00684A51">
        <w:trPr>
          <w:trHeight w:val="700"/>
        </w:trPr>
        <w:tc>
          <w:tcPr>
            <w:tcW w:w="1843"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rPr>
              <w:t>履行期間</w:t>
            </w:r>
          </w:p>
        </w:tc>
        <w:tc>
          <w:tcPr>
            <w:tcW w:w="6677" w:type="dxa"/>
            <w:vAlign w:val="center"/>
          </w:tcPr>
          <w:p w:rsidR="00684A51" w:rsidRPr="00684A51" w:rsidRDefault="00684A51" w:rsidP="00684A51">
            <w:pPr>
              <w:ind w:leftChars="600" w:left="1260"/>
              <w:rPr>
                <w:rFonts w:ascii="Century" w:eastAsia="ＭＳ 明朝" w:hAnsi="Century" w:cs="Times New Roman"/>
              </w:rPr>
            </w:pPr>
            <w:r w:rsidRPr="00684A51">
              <w:rPr>
                <w:rFonts w:ascii="Century" w:eastAsia="ＭＳ 明朝" w:hAnsi="Century" w:cs="Times New Roman" w:hint="eastAsia"/>
              </w:rPr>
              <w:t>年　　月　　日から　　　　　　年　　月　　日まで</w:t>
            </w:r>
          </w:p>
        </w:tc>
      </w:tr>
      <w:tr w:rsidR="00684A51" w:rsidRPr="00684A51" w:rsidTr="00684A51">
        <w:trPr>
          <w:trHeight w:val="700"/>
        </w:trPr>
        <w:tc>
          <w:tcPr>
            <w:tcW w:w="1843" w:type="dxa"/>
            <w:vAlign w:val="center"/>
          </w:tcPr>
          <w:p w:rsidR="00684A51" w:rsidRPr="00684A51" w:rsidRDefault="00684A51" w:rsidP="00684A51">
            <w:pPr>
              <w:jc w:val="distribute"/>
              <w:rPr>
                <w:rFonts w:ascii="Century" w:eastAsia="ＭＳ 明朝" w:hAnsi="Century" w:cs="Times New Roman"/>
              </w:rPr>
            </w:pPr>
            <w:r w:rsidRPr="00684A51">
              <w:rPr>
                <w:rFonts w:ascii="Century" w:eastAsia="ＭＳ 明朝" w:hAnsi="Century" w:cs="Times New Roman" w:hint="eastAsia"/>
                <w:spacing w:val="70"/>
              </w:rPr>
              <w:t>業務完了の年月日</w:t>
            </w:r>
          </w:p>
        </w:tc>
        <w:tc>
          <w:tcPr>
            <w:tcW w:w="6677" w:type="dxa"/>
            <w:vAlign w:val="center"/>
          </w:tcPr>
          <w:p w:rsidR="00684A51" w:rsidRPr="00684A51" w:rsidRDefault="00684A51" w:rsidP="00684A51">
            <w:pPr>
              <w:ind w:leftChars="600" w:left="1260"/>
              <w:rPr>
                <w:rFonts w:ascii="Century" w:eastAsia="ＭＳ 明朝" w:hAnsi="Century" w:cs="Times New Roman"/>
              </w:rPr>
            </w:pPr>
            <w:r w:rsidRPr="00684A51">
              <w:rPr>
                <w:rFonts w:ascii="Century" w:eastAsia="ＭＳ 明朝" w:hAnsi="Century" w:cs="Times New Roman" w:hint="eastAsia"/>
              </w:rPr>
              <w:t>年　　月　　日</w:t>
            </w:r>
          </w:p>
        </w:tc>
      </w:tr>
      <w:tr w:rsidR="00684A51" w:rsidRPr="00684A51" w:rsidTr="00684A51">
        <w:trPr>
          <w:cantSplit/>
          <w:trHeight w:val="3404"/>
        </w:trPr>
        <w:tc>
          <w:tcPr>
            <w:tcW w:w="8520" w:type="dxa"/>
            <w:gridSpan w:val="2"/>
          </w:tcPr>
          <w:p w:rsidR="00684A51" w:rsidRPr="00684A51" w:rsidRDefault="00684A51" w:rsidP="00684A51">
            <w:pPr>
              <w:rPr>
                <w:rFonts w:ascii="Century" w:eastAsia="ＭＳ 明朝" w:hAnsi="Century" w:cs="Times New Roman"/>
              </w:rPr>
            </w:pPr>
          </w:p>
          <w:p w:rsidR="00684A51" w:rsidRPr="00684A51" w:rsidRDefault="00684A51" w:rsidP="00684A51">
            <w:pPr>
              <w:ind w:leftChars="100" w:left="210"/>
              <w:rPr>
                <w:rFonts w:ascii="Century" w:eastAsia="ＭＳ 明朝" w:hAnsi="Century" w:cs="Times New Roman"/>
              </w:rPr>
            </w:pPr>
            <w:r w:rsidRPr="00684A51">
              <w:rPr>
                <w:rFonts w:ascii="Century" w:eastAsia="ＭＳ 明朝" w:hAnsi="Century" w:cs="Times New Roman" w:hint="eastAsia"/>
              </w:rPr>
              <w:t>上記の委託業務の目的物を引き受けました。</w:t>
            </w: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leftChars="600" w:left="1260"/>
              <w:rPr>
                <w:rFonts w:ascii="Century" w:eastAsia="ＭＳ 明朝" w:hAnsi="Century" w:cs="Times New Roman"/>
                <w:lang w:eastAsia="zh-TW"/>
              </w:rPr>
            </w:pPr>
            <w:r w:rsidRPr="00684A51">
              <w:rPr>
                <w:rFonts w:ascii="Century" w:eastAsia="ＭＳ 明朝" w:hAnsi="Century" w:cs="Times New Roman" w:hint="eastAsia"/>
                <w:lang w:eastAsia="zh-TW"/>
              </w:rPr>
              <w:t>年　　月　　日</w:t>
            </w:r>
          </w:p>
          <w:p w:rsidR="00684A51" w:rsidRPr="00684A51" w:rsidRDefault="00684A51" w:rsidP="00684A51">
            <w:pPr>
              <w:rPr>
                <w:rFonts w:ascii="Century" w:eastAsia="ＭＳ 明朝" w:hAnsi="Century" w:cs="Times New Roman"/>
                <w:lang w:eastAsia="zh-TW"/>
              </w:rPr>
            </w:pPr>
          </w:p>
          <w:p w:rsidR="00684A51" w:rsidRPr="00684A51" w:rsidRDefault="00684A51" w:rsidP="00684A51">
            <w:pPr>
              <w:rPr>
                <w:rFonts w:ascii="Century" w:eastAsia="ＭＳ 明朝" w:hAnsi="Century" w:cs="Times New Roman"/>
              </w:rPr>
            </w:pPr>
          </w:p>
          <w:p w:rsidR="00684A51" w:rsidRPr="00684A51" w:rsidRDefault="00684A51" w:rsidP="00684A51">
            <w:pPr>
              <w:rPr>
                <w:rFonts w:ascii="Century" w:eastAsia="ＭＳ 明朝" w:hAnsi="Century" w:cs="Times New Roman"/>
              </w:rPr>
            </w:pPr>
          </w:p>
          <w:p w:rsidR="00684A51" w:rsidRPr="00684A51" w:rsidRDefault="00684A51" w:rsidP="00684A51">
            <w:pPr>
              <w:ind w:right="210"/>
              <w:jc w:val="right"/>
              <w:rPr>
                <w:rFonts w:ascii="Century" w:eastAsia="ＭＳ 明朝" w:hAnsi="Century" w:cs="Times New Roman"/>
                <w:lang w:eastAsia="zh-TW"/>
              </w:rPr>
            </w:pPr>
            <w:r w:rsidRPr="00684A51">
              <w:rPr>
                <w:rFonts w:ascii="Century" w:eastAsia="ＭＳ 明朝" w:hAnsi="Century" w:cs="Times New Roman" w:hint="eastAsia"/>
                <w:lang w:eastAsia="zh-TW"/>
              </w:rPr>
              <w:t xml:space="preserve">酒田市長　　　　　　　　　　</w:t>
            </w:r>
            <w:r w:rsidR="002C1FE3" w:rsidRPr="00B749AB">
              <w:rPr>
                <w:sz w:val="24"/>
              </w:rPr>
              <w:fldChar w:fldCharType="begin"/>
            </w:r>
            <w:r w:rsidR="002C1FE3" w:rsidRPr="00B749AB">
              <w:rPr>
                <w:sz w:val="24"/>
                <w:lang w:eastAsia="zh-TW"/>
              </w:rPr>
              <w:instrText xml:space="preserve"> </w:instrText>
            </w:r>
            <w:r w:rsidR="002C1FE3" w:rsidRPr="00B749AB">
              <w:rPr>
                <w:rFonts w:hint="eastAsia"/>
                <w:sz w:val="24"/>
                <w:lang w:eastAsia="zh-TW"/>
              </w:rPr>
              <w:instrText>eq \o\ac(</w:instrText>
            </w:r>
            <w:r w:rsidR="002C1FE3" w:rsidRPr="00B749AB">
              <w:rPr>
                <w:rFonts w:hint="eastAsia"/>
                <w:sz w:val="24"/>
                <w:lang w:eastAsia="zh-TW"/>
              </w:rPr>
              <w:instrText>□</w:instrText>
            </w:r>
            <w:r w:rsidR="002C1FE3" w:rsidRPr="00B749AB">
              <w:rPr>
                <w:rFonts w:hint="eastAsia"/>
                <w:sz w:val="24"/>
                <w:lang w:eastAsia="zh-TW"/>
              </w:rPr>
              <w:instrText>,</w:instrText>
            </w:r>
            <w:r w:rsidR="002C1FE3" w:rsidRPr="00B749AB">
              <w:rPr>
                <w:rFonts w:hint="eastAsia"/>
                <w:position w:val="2"/>
                <w:sz w:val="16"/>
                <w:lang w:eastAsia="zh-TW"/>
              </w:rPr>
              <w:instrText>印</w:instrText>
            </w:r>
            <w:r w:rsidR="002C1FE3" w:rsidRPr="00B749AB">
              <w:rPr>
                <w:rFonts w:hint="eastAsia"/>
                <w:sz w:val="24"/>
                <w:lang w:eastAsia="zh-TW"/>
              </w:rPr>
              <w:instrText>)</w:instrText>
            </w:r>
            <w:r w:rsidR="002C1FE3" w:rsidRPr="00B749AB">
              <w:rPr>
                <w:sz w:val="24"/>
              </w:rPr>
              <w:fldChar w:fldCharType="end"/>
            </w:r>
          </w:p>
        </w:tc>
      </w:tr>
    </w:tbl>
    <w:p w:rsidR="00684A51" w:rsidRPr="00684A51" w:rsidRDefault="00684A51" w:rsidP="00684A51">
      <w:pPr>
        <w:spacing w:before="60"/>
        <w:ind w:left="735" w:hanging="735"/>
        <w:rPr>
          <w:rFonts w:ascii="Century" w:eastAsia="ＭＳ 明朝" w:hAnsi="Century" w:cs="Times New Roman"/>
        </w:rPr>
      </w:pPr>
      <w:r w:rsidRPr="00684A51">
        <w:rPr>
          <w:rFonts w:ascii="Century" w:eastAsia="ＭＳ 明朝" w:hAnsi="Century" w:cs="Times New Roman" w:hint="eastAsia"/>
        </w:rPr>
        <w:t>備考</w:t>
      </w:r>
    </w:p>
    <w:p w:rsidR="00684A51" w:rsidRPr="00684A51" w:rsidRDefault="00684A51" w:rsidP="00684A51">
      <w:pPr>
        <w:ind w:left="315" w:hanging="105"/>
        <w:rPr>
          <w:rFonts w:ascii="Century" w:eastAsia="ＭＳ 明朝" w:hAnsi="Century" w:cs="Times New Roman"/>
        </w:rPr>
      </w:pPr>
      <w:r w:rsidRPr="00684A51">
        <w:rPr>
          <w:rFonts w:ascii="Century" w:eastAsia="ＭＳ 明朝" w:hAnsi="Century" w:cs="Times New Roman"/>
        </w:rPr>
        <w:t>1</w:t>
      </w:r>
      <w:r w:rsidRPr="00684A51">
        <w:rPr>
          <w:rFonts w:ascii="Century" w:eastAsia="ＭＳ 明朝" w:hAnsi="Century" w:cs="Times New Roman" w:hint="eastAsia"/>
        </w:rPr>
        <w:t xml:space="preserve">　本書は、正副</w:t>
      </w:r>
      <w:r w:rsidRPr="00684A51">
        <w:rPr>
          <w:rFonts w:ascii="Century" w:eastAsia="ＭＳ 明朝" w:hAnsi="Century" w:cs="Times New Roman"/>
        </w:rPr>
        <w:t>2</w:t>
      </w:r>
      <w:r w:rsidRPr="00684A51">
        <w:rPr>
          <w:rFonts w:ascii="Century" w:eastAsia="ＭＳ 明朝" w:hAnsi="Century" w:cs="Times New Roman" w:hint="eastAsia"/>
        </w:rPr>
        <w:t>通提出すること。</w:t>
      </w:r>
    </w:p>
    <w:p w:rsidR="00684A51" w:rsidRPr="00684A51" w:rsidRDefault="00684A51" w:rsidP="00684A51">
      <w:pPr>
        <w:ind w:left="315" w:hanging="105"/>
        <w:rPr>
          <w:rFonts w:ascii="ＭＳ 明朝" w:eastAsia="ＭＳ 明朝" w:hAnsi="ＭＳ 明朝" w:cs="Times New Roman"/>
        </w:rPr>
      </w:pPr>
      <w:r w:rsidRPr="00684A51">
        <w:rPr>
          <w:rFonts w:ascii="Century" w:eastAsia="ＭＳ 明朝" w:hAnsi="Century" w:cs="Times New Roman"/>
        </w:rPr>
        <w:t>2</w:t>
      </w:r>
      <w:r w:rsidRPr="00684A51">
        <w:rPr>
          <w:rFonts w:ascii="Century" w:eastAsia="ＭＳ 明朝" w:hAnsi="Century" w:cs="Times New Roman" w:hint="eastAsia"/>
        </w:rPr>
        <w:t xml:space="preserve">　発注者は、目的物の引渡しが完了したときは、その旨を示した本書の副本を、受注者に交付するものとする。</w:t>
      </w:r>
    </w:p>
    <w:p w:rsidR="008C5C93" w:rsidRPr="00684A51" w:rsidRDefault="008C5C93">
      <w:pPr>
        <w:overflowPunct w:val="0"/>
        <w:autoSpaceDE w:val="0"/>
        <w:autoSpaceDN w:val="0"/>
        <w:ind w:left="210" w:hangingChars="100" w:hanging="210"/>
        <w:textAlignment w:val="center"/>
        <w:rPr>
          <w:rFonts w:asciiTheme="minorEastAsia" w:hAnsiTheme="minorEastAsia" w:cs="ＭＳ 明朝"/>
          <w:szCs w:val="21"/>
        </w:rPr>
      </w:pPr>
    </w:p>
    <w:sectPr w:rsidR="008C5C93" w:rsidRPr="00684A51" w:rsidSect="00E96BC6">
      <w:headerReference w:type="default" r:id="rId10"/>
      <w:footerReference w:type="default" r:id="rId11"/>
      <w:pgSz w:w="11907" w:h="16840" w:code="9"/>
      <w:pgMar w:top="1985" w:right="1701" w:bottom="1701" w:left="1701"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F5" w:rsidRDefault="00BE42F5" w:rsidP="00684A51">
      <w:r>
        <w:separator/>
      </w:r>
    </w:p>
  </w:endnote>
  <w:endnote w:type="continuationSeparator" w:id="0">
    <w:p w:rsidR="00BE42F5" w:rsidRDefault="00BE42F5" w:rsidP="0068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97" w:rsidRDefault="008B1C97">
    <w:pPr>
      <w:pStyle w:val="ac"/>
      <w:jc w:val="center"/>
    </w:pPr>
  </w:p>
  <w:p w:rsidR="008B1C97" w:rsidRDefault="008B1C9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97" w:rsidRDefault="008B1C97">
    <w:pPr>
      <w:pStyle w:val="ac"/>
      <w:jc w:val="center"/>
    </w:pPr>
  </w:p>
  <w:p w:rsidR="008B1C97" w:rsidRDefault="008B1C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F5" w:rsidRDefault="00BE42F5" w:rsidP="00684A51">
      <w:r>
        <w:separator/>
      </w:r>
    </w:p>
  </w:footnote>
  <w:footnote w:type="continuationSeparator" w:id="0">
    <w:p w:rsidR="00BE42F5" w:rsidRDefault="00BE42F5" w:rsidP="0068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97" w:rsidRPr="00E011F1" w:rsidRDefault="008B1C97" w:rsidP="008B1C9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C97" w:rsidRPr="00025EA9" w:rsidRDefault="008B1C97" w:rsidP="00684A5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00D84"/>
    <w:multiLevelType w:val="hybridMultilevel"/>
    <w:tmpl w:val="C2CEF9BA"/>
    <w:lvl w:ilvl="0" w:tplc="D17C03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F0"/>
    <w:rsid w:val="0001366C"/>
    <w:rsid w:val="00014F2D"/>
    <w:rsid w:val="00024FAC"/>
    <w:rsid w:val="00031DA6"/>
    <w:rsid w:val="00034B16"/>
    <w:rsid w:val="0003592F"/>
    <w:rsid w:val="00040FEC"/>
    <w:rsid w:val="000621CD"/>
    <w:rsid w:val="00067005"/>
    <w:rsid w:val="000A4600"/>
    <w:rsid w:val="000C3727"/>
    <w:rsid w:val="00103FA4"/>
    <w:rsid w:val="001122B2"/>
    <w:rsid w:val="001140BD"/>
    <w:rsid w:val="00114A6D"/>
    <w:rsid w:val="001532E2"/>
    <w:rsid w:val="00156407"/>
    <w:rsid w:val="00157023"/>
    <w:rsid w:val="001D038A"/>
    <w:rsid w:val="002255CA"/>
    <w:rsid w:val="00273833"/>
    <w:rsid w:val="002A5D2F"/>
    <w:rsid w:val="002C1FE3"/>
    <w:rsid w:val="00362D3C"/>
    <w:rsid w:val="003737E9"/>
    <w:rsid w:val="003B56E2"/>
    <w:rsid w:val="003D18F7"/>
    <w:rsid w:val="00426F65"/>
    <w:rsid w:val="0043119B"/>
    <w:rsid w:val="00466279"/>
    <w:rsid w:val="00480AE0"/>
    <w:rsid w:val="00482317"/>
    <w:rsid w:val="00484DBD"/>
    <w:rsid w:val="004A0622"/>
    <w:rsid w:val="004A4005"/>
    <w:rsid w:val="004B1E49"/>
    <w:rsid w:val="004B4E66"/>
    <w:rsid w:val="00501B4E"/>
    <w:rsid w:val="005517E9"/>
    <w:rsid w:val="00556692"/>
    <w:rsid w:val="0056491F"/>
    <w:rsid w:val="00574F23"/>
    <w:rsid w:val="005D1D5A"/>
    <w:rsid w:val="006006E1"/>
    <w:rsid w:val="00610543"/>
    <w:rsid w:val="00682339"/>
    <w:rsid w:val="00684A51"/>
    <w:rsid w:val="006B188A"/>
    <w:rsid w:val="00700DB3"/>
    <w:rsid w:val="00710320"/>
    <w:rsid w:val="007207D1"/>
    <w:rsid w:val="00732C35"/>
    <w:rsid w:val="00735346"/>
    <w:rsid w:val="007910EC"/>
    <w:rsid w:val="007A34A2"/>
    <w:rsid w:val="007D57E9"/>
    <w:rsid w:val="00804425"/>
    <w:rsid w:val="00810E36"/>
    <w:rsid w:val="00847B55"/>
    <w:rsid w:val="00867398"/>
    <w:rsid w:val="008924A8"/>
    <w:rsid w:val="008B13F3"/>
    <w:rsid w:val="008B1C97"/>
    <w:rsid w:val="008C17B9"/>
    <w:rsid w:val="008C5C93"/>
    <w:rsid w:val="008D3179"/>
    <w:rsid w:val="008D4B2C"/>
    <w:rsid w:val="008E52F2"/>
    <w:rsid w:val="008E7727"/>
    <w:rsid w:val="008E7790"/>
    <w:rsid w:val="009248FB"/>
    <w:rsid w:val="00933BD8"/>
    <w:rsid w:val="00963698"/>
    <w:rsid w:val="009A5602"/>
    <w:rsid w:val="009B450C"/>
    <w:rsid w:val="009F4156"/>
    <w:rsid w:val="00A823D6"/>
    <w:rsid w:val="00A82D2B"/>
    <w:rsid w:val="00AA40A1"/>
    <w:rsid w:val="00AB7D5F"/>
    <w:rsid w:val="00B26AAC"/>
    <w:rsid w:val="00B44381"/>
    <w:rsid w:val="00B51556"/>
    <w:rsid w:val="00B60879"/>
    <w:rsid w:val="00B72E16"/>
    <w:rsid w:val="00BA6BED"/>
    <w:rsid w:val="00BE42F5"/>
    <w:rsid w:val="00C736AF"/>
    <w:rsid w:val="00CA7863"/>
    <w:rsid w:val="00CD764F"/>
    <w:rsid w:val="00CE167A"/>
    <w:rsid w:val="00CE748C"/>
    <w:rsid w:val="00D1394D"/>
    <w:rsid w:val="00D15D1B"/>
    <w:rsid w:val="00D229B1"/>
    <w:rsid w:val="00D229C0"/>
    <w:rsid w:val="00DB3FDE"/>
    <w:rsid w:val="00E27171"/>
    <w:rsid w:val="00E342A7"/>
    <w:rsid w:val="00E72B77"/>
    <w:rsid w:val="00E74AD6"/>
    <w:rsid w:val="00E918AD"/>
    <w:rsid w:val="00E96917"/>
    <w:rsid w:val="00E96BC6"/>
    <w:rsid w:val="00EB323C"/>
    <w:rsid w:val="00F0209C"/>
    <w:rsid w:val="00F07AA7"/>
    <w:rsid w:val="00F456B3"/>
    <w:rsid w:val="00F6228C"/>
    <w:rsid w:val="00FA791F"/>
    <w:rsid w:val="00FC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88FB0D"/>
  <w15:chartTrackingRefBased/>
  <w15:docId w15:val="{5A9A28AA-BB40-48C2-8206-1FE0A83D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B55"/>
    <w:pPr>
      <w:ind w:leftChars="400" w:left="840"/>
    </w:pPr>
  </w:style>
  <w:style w:type="table" w:styleId="a4">
    <w:name w:val="Table Grid"/>
    <w:basedOn w:val="a1"/>
    <w:uiPriority w:val="39"/>
    <w:rsid w:val="0093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933BD8"/>
    <w:pPr>
      <w:autoSpaceDE w:val="0"/>
      <w:autoSpaceDN w:val="0"/>
      <w:adjustRightInd w:val="0"/>
      <w:spacing w:line="329" w:lineRule="atLeast"/>
      <w:ind w:left="708" w:hangingChars="322" w:hanging="708"/>
    </w:pPr>
    <w:rPr>
      <w:rFonts w:ascii="ＭＳ 明朝" w:eastAsia="ＭＳ 明朝" w:hAnsi="Century" w:cs="ＭＳ 明朝"/>
      <w:color w:val="000000"/>
      <w:spacing w:val="5"/>
      <w:kern w:val="0"/>
      <w:szCs w:val="21"/>
    </w:rPr>
  </w:style>
  <w:style w:type="character" w:customStyle="1" w:styleId="a6">
    <w:name w:val="本文インデント (文字)"/>
    <w:basedOn w:val="a0"/>
    <w:link w:val="a5"/>
    <w:rsid w:val="00933BD8"/>
    <w:rPr>
      <w:rFonts w:ascii="ＭＳ 明朝" w:eastAsia="ＭＳ 明朝" w:hAnsi="Century" w:cs="ＭＳ 明朝"/>
      <w:color w:val="000000"/>
      <w:spacing w:val="5"/>
      <w:kern w:val="0"/>
      <w:szCs w:val="21"/>
    </w:rPr>
  </w:style>
  <w:style w:type="paragraph" w:styleId="2">
    <w:name w:val="Body Text Indent 2"/>
    <w:basedOn w:val="a"/>
    <w:link w:val="20"/>
    <w:rsid w:val="00933BD8"/>
    <w:pPr>
      <w:autoSpaceDE w:val="0"/>
      <w:autoSpaceDN w:val="0"/>
      <w:adjustRightInd w:val="0"/>
      <w:spacing w:line="329" w:lineRule="atLeast"/>
      <w:ind w:leftChars="209" w:left="707" w:hangingChars="122" w:hanging="268"/>
    </w:pPr>
    <w:rPr>
      <w:rFonts w:ascii="ＭＳ 明朝" w:eastAsia="ＭＳ 明朝" w:hAnsi="Century" w:cs="ＭＳ 明朝"/>
      <w:color w:val="000000"/>
      <w:spacing w:val="5"/>
      <w:kern w:val="0"/>
      <w:szCs w:val="21"/>
    </w:rPr>
  </w:style>
  <w:style w:type="character" w:customStyle="1" w:styleId="20">
    <w:name w:val="本文インデント 2 (文字)"/>
    <w:basedOn w:val="a0"/>
    <w:link w:val="2"/>
    <w:rsid w:val="00933BD8"/>
    <w:rPr>
      <w:rFonts w:ascii="ＭＳ 明朝" w:eastAsia="ＭＳ 明朝" w:hAnsi="Century" w:cs="ＭＳ 明朝"/>
      <w:color w:val="000000"/>
      <w:spacing w:val="5"/>
      <w:kern w:val="0"/>
      <w:szCs w:val="21"/>
    </w:rPr>
  </w:style>
  <w:style w:type="paragraph" w:styleId="3">
    <w:name w:val="Body Text Indent 3"/>
    <w:basedOn w:val="a"/>
    <w:link w:val="30"/>
    <w:rsid w:val="00933BD8"/>
    <w:pPr>
      <w:autoSpaceDE w:val="0"/>
      <w:autoSpaceDN w:val="0"/>
      <w:adjustRightInd w:val="0"/>
      <w:spacing w:line="329" w:lineRule="atLeast"/>
      <w:ind w:leftChars="202" w:left="708" w:hangingChars="129" w:hanging="284"/>
    </w:pPr>
    <w:rPr>
      <w:rFonts w:ascii="ＭＳ 明朝" w:eastAsia="ＭＳ 明朝" w:hAnsi="Century" w:cs="ＭＳ 明朝"/>
      <w:color w:val="000000"/>
      <w:spacing w:val="5"/>
      <w:kern w:val="0"/>
      <w:szCs w:val="21"/>
    </w:rPr>
  </w:style>
  <w:style w:type="character" w:customStyle="1" w:styleId="30">
    <w:name w:val="本文インデント 3 (文字)"/>
    <w:basedOn w:val="a0"/>
    <w:link w:val="3"/>
    <w:rsid w:val="00933BD8"/>
    <w:rPr>
      <w:rFonts w:ascii="ＭＳ 明朝" w:eastAsia="ＭＳ 明朝" w:hAnsi="Century" w:cs="ＭＳ 明朝"/>
      <w:color w:val="000000"/>
      <w:spacing w:val="5"/>
      <w:kern w:val="0"/>
      <w:szCs w:val="21"/>
    </w:rPr>
  </w:style>
  <w:style w:type="paragraph" w:customStyle="1" w:styleId="a7">
    <w:name w:val="一太郎"/>
    <w:rsid w:val="00933BD8"/>
    <w:pPr>
      <w:widowControl w:val="0"/>
      <w:wordWrap w:val="0"/>
      <w:autoSpaceDE w:val="0"/>
      <w:autoSpaceDN w:val="0"/>
      <w:adjustRightInd w:val="0"/>
      <w:spacing w:line="361" w:lineRule="exact"/>
      <w:jc w:val="both"/>
    </w:pPr>
    <w:rPr>
      <w:rFonts w:ascii="Times New Roman" w:eastAsia="ＭＳ 明朝" w:hAnsi="Times New Roman" w:cs="Times New Roman"/>
      <w:spacing w:val="5"/>
      <w:kern w:val="0"/>
      <w:sz w:val="24"/>
      <w:szCs w:val="24"/>
    </w:rPr>
  </w:style>
  <w:style w:type="paragraph" w:styleId="a8">
    <w:name w:val="Balloon Text"/>
    <w:basedOn w:val="a"/>
    <w:link w:val="a9"/>
    <w:uiPriority w:val="99"/>
    <w:semiHidden/>
    <w:unhideWhenUsed/>
    <w:rsid w:val="00933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BD8"/>
    <w:rPr>
      <w:rFonts w:asciiTheme="majorHAnsi" w:eastAsiaTheme="majorEastAsia" w:hAnsiTheme="majorHAnsi" w:cstheme="majorBidi"/>
      <w:sz w:val="18"/>
      <w:szCs w:val="18"/>
    </w:rPr>
  </w:style>
  <w:style w:type="paragraph" w:styleId="aa">
    <w:name w:val="header"/>
    <w:basedOn w:val="a"/>
    <w:link w:val="ab"/>
    <w:uiPriority w:val="99"/>
    <w:unhideWhenUsed/>
    <w:rsid w:val="00933BD8"/>
    <w:pPr>
      <w:tabs>
        <w:tab w:val="center" w:pos="4252"/>
        <w:tab w:val="right" w:pos="8504"/>
      </w:tabs>
      <w:snapToGrid w:val="0"/>
    </w:pPr>
  </w:style>
  <w:style w:type="character" w:customStyle="1" w:styleId="ab">
    <w:name w:val="ヘッダー (文字)"/>
    <w:basedOn w:val="a0"/>
    <w:link w:val="aa"/>
    <w:uiPriority w:val="99"/>
    <w:rsid w:val="00933BD8"/>
  </w:style>
  <w:style w:type="paragraph" w:styleId="ac">
    <w:name w:val="footer"/>
    <w:basedOn w:val="a"/>
    <w:link w:val="ad"/>
    <w:unhideWhenUsed/>
    <w:rsid w:val="00933BD8"/>
    <w:pPr>
      <w:tabs>
        <w:tab w:val="center" w:pos="4252"/>
        <w:tab w:val="right" w:pos="8504"/>
      </w:tabs>
      <w:snapToGrid w:val="0"/>
    </w:pPr>
  </w:style>
  <w:style w:type="character" w:customStyle="1" w:styleId="ad">
    <w:name w:val="フッター (文字)"/>
    <w:basedOn w:val="a0"/>
    <w:link w:val="ac"/>
    <w:rsid w:val="0093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CC2E-6545-4A9A-A179-58035198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4096</Words>
  <Characters>23353</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5</cp:revision>
  <cp:lastPrinted>2021-03-26T02:39:00Z</cp:lastPrinted>
  <dcterms:created xsi:type="dcterms:W3CDTF">2021-06-22T07:04:00Z</dcterms:created>
  <dcterms:modified xsi:type="dcterms:W3CDTF">2025-03-24T10:05:00Z</dcterms:modified>
</cp:coreProperties>
</file>