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6D" w:rsidRPr="00E05477" w:rsidRDefault="00E61A6D" w:rsidP="00E61A6D">
      <w:pPr>
        <w:rPr>
          <w:lang w:eastAsia="zh-CN"/>
        </w:rPr>
      </w:pPr>
      <w:r w:rsidRPr="00E05477">
        <w:rPr>
          <w:rFonts w:hint="eastAsia"/>
          <w:lang w:eastAsia="zh-CN"/>
        </w:rPr>
        <w:t>様式第</w:t>
      </w:r>
      <w:r>
        <w:rPr>
          <w:rFonts w:hint="eastAsia"/>
        </w:rPr>
        <w:t>3</w:t>
      </w:r>
      <w:r w:rsidRPr="00E05477">
        <w:rPr>
          <w:rFonts w:hint="eastAsia"/>
          <w:lang w:eastAsia="zh-CN"/>
        </w:rPr>
        <w:t>号(第</w:t>
      </w:r>
      <w:r>
        <w:rPr>
          <w:rFonts w:hint="eastAsia"/>
        </w:rPr>
        <w:t>5</w:t>
      </w:r>
      <w:r w:rsidRPr="00E05477">
        <w:rPr>
          <w:rFonts w:hint="eastAsia"/>
          <w:lang w:eastAsia="zh-CN"/>
        </w:rPr>
        <w:t>条関係)</w:t>
      </w:r>
    </w:p>
    <w:p w:rsidR="0086218E" w:rsidRDefault="0086218E" w:rsidP="0086218E"/>
    <w:p w:rsidR="0086218E" w:rsidRPr="00AA4E93" w:rsidRDefault="0086218E" w:rsidP="008621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収　支　予　算　</w:t>
      </w:r>
      <w:r w:rsidRPr="00AA4E93">
        <w:rPr>
          <w:rFonts w:hint="eastAsia"/>
          <w:sz w:val="28"/>
          <w:szCs w:val="28"/>
        </w:rPr>
        <w:t>書</w:t>
      </w:r>
    </w:p>
    <w:p w:rsidR="0086218E" w:rsidRDefault="0086218E" w:rsidP="0086218E"/>
    <w:p w:rsidR="00D5553C" w:rsidRDefault="0086218E">
      <w:r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1809"/>
        <w:gridCol w:w="1809"/>
        <w:gridCol w:w="1809"/>
        <w:gridCol w:w="1926"/>
      </w:tblGrid>
      <w:tr w:rsidR="0086218E" w:rsidTr="00A43047">
        <w:tc>
          <w:tcPr>
            <w:tcW w:w="2275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09" w:type="dxa"/>
          </w:tcPr>
          <w:p w:rsidR="0086218E" w:rsidRDefault="00AB4F35" w:rsidP="0086218E">
            <w:pPr>
              <w:jc w:val="center"/>
            </w:pPr>
            <w:r>
              <w:rPr>
                <w:rFonts w:hint="eastAsia"/>
              </w:rPr>
              <w:t>当初</w:t>
            </w:r>
            <w:r w:rsidR="0086218E">
              <w:rPr>
                <w:rFonts w:hint="eastAsia"/>
              </w:rPr>
              <w:t>予算額</w:t>
            </w:r>
          </w:p>
        </w:tc>
        <w:tc>
          <w:tcPr>
            <w:tcW w:w="1809" w:type="dxa"/>
          </w:tcPr>
          <w:p w:rsidR="0086218E" w:rsidRDefault="00AB4F35" w:rsidP="00AB4F35">
            <w:pPr>
              <w:jc w:val="center"/>
            </w:pPr>
            <w:r>
              <w:rPr>
                <w:rFonts w:hint="eastAsia"/>
              </w:rPr>
              <w:t>変更</w:t>
            </w:r>
            <w:r w:rsidR="0086218E">
              <w:rPr>
                <w:rFonts w:hint="eastAsia"/>
              </w:rPr>
              <w:t>予算額</w:t>
            </w:r>
          </w:p>
        </w:tc>
        <w:tc>
          <w:tcPr>
            <w:tcW w:w="1809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926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(1)</w:t>
            </w:r>
            <w:r w:rsidR="0086218E">
              <w:rPr>
                <w:rFonts w:hint="eastAsia"/>
              </w:rPr>
              <w:t>補助金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(2)</w:t>
            </w:r>
            <w:r w:rsidR="0086218E">
              <w:rPr>
                <w:rFonts w:hint="eastAsia"/>
              </w:rPr>
              <w:t>参加組合員負担金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(3)</w:t>
            </w:r>
            <w:r w:rsidR="0086218E">
              <w:rPr>
                <w:rFonts w:hint="eastAsia"/>
              </w:rPr>
              <w:t>保留床処分金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(4)</w:t>
            </w:r>
            <w:r w:rsidR="0086218E">
              <w:rPr>
                <w:rFonts w:hint="eastAsia"/>
              </w:rPr>
              <w:t>組合員増床負担金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A43047">
            <w:r>
              <w:rPr>
                <w:rFonts w:hint="eastAsia"/>
              </w:rPr>
              <w:t>(5)</w:t>
            </w:r>
            <w:r w:rsidR="0086218E">
              <w:rPr>
                <w:rFonts w:hint="eastAsia"/>
              </w:rPr>
              <w:t>借入金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  <w:tr w:rsidR="0086218E" w:rsidTr="00A43047">
        <w:tc>
          <w:tcPr>
            <w:tcW w:w="2275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809" w:type="dxa"/>
          </w:tcPr>
          <w:p w:rsidR="0086218E" w:rsidRDefault="0086218E"/>
        </w:tc>
        <w:tc>
          <w:tcPr>
            <w:tcW w:w="1926" w:type="dxa"/>
          </w:tcPr>
          <w:p w:rsidR="0086218E" w:rsidRDefault="0086218E"/>
        </w:tc>
      </w:tr>
    </w:tbl>
    <w:p w:rsidR="0086218E" w:rsidRDefault="0086218E"/>
    <w:p w:rsidR="0086218E" w:rsidRDefault="0086218E">
      <w:r>
        <w:rPr>
          <w:rFonts w:hint="eastAsia"/>
        </w:rPr>
        <w:t>２　支出の部</w:t>
      </w:r>
      <w:r w:rsidRPr="0086218E"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"/>
        <w:gridCol w:w="1918"/>
        <w:gridCol w:w="1813"/>
        <w:gridCol w:w="1813"/>
        <w:gridCol w:w="1813"/>
        <w:gridCol w:w="1926"/>
      </w:tblGrid>
      <w:tr w:rsidR="0086218E" w:rsidTr="00A43047">
        <w:tc>
          <w:tcPr>
            <w:tcW w:w="2263" w:type="dxa"/>
            <w:gridSpan w:val="2"/>
          </w:tcPr>
          <w:p w:rsidR="0086218E" w:rsidRDefault="00A43047" w:rsidP="0086218E">
            <w:pPr>
              <w:jc w:val="center"/>
            </w:pPr>
            <w:r>
              <w:rPr>
                <w:rFonts w:hint="eastAsia"/>
              </w:rPr>
              <w:t>区分</w:t>
            </w:r>
            <w:r w:rsidR="00AB4F35">
              <w:rPr>
                <w:rFonts w:hint="eastAsia"/>
              </w:rPr>
              <w:t>／内訳</w:t>
            </w:r>
          </w:p>
        </w:tc>
        <w:tc>
          <w:tcPr>
            <w:tcW w:w="1813" w:type="dxa"/>
          </w:tcPr>
          <w:p w:rsidR="0086218E" w:rsidRDefault="00AB4F35" w:rsidP="0086218E">
            <w:pPr>
              <w:jc w:val="center"/>
            </w:pPr>
            <w:r>
              <w:rPr>
                <w:rFonts w:hint="eastAsia"/>
              </w:rPr>
              <w:t>当初</w:t>
            </w:r>
            <w:r w:rsidR="0086218E">
              <w:rPr>
                <w:rFonts w:hint="eastAsia"/>
              </w:rPr>
              <w:t>予算額</w:t>
            </w:r>
          </w:p>
        </w:tc>
        <w:tc>
          <w:tcPr>
            <w:tcW w:w="1813" w:type="dxa"/>
          </w:tcPr>
          <w:p w:rsidR="0086218E" w:rsidRDefault="00AB4F35" w:rsidP="0086218E">
            <w:pPr>
              <w:jc w:val="center"/>
            </w:pPr>
            <w:r>
              <w:rPr>
                <w:rFonts w:hint="eastAsia"/>
              </w:rPr>
              <w:t>変更</w:t>
            </w:r>
            <w:r w:rsidR="0086218E">
              <w:rPr>
                <w:rFonts w:hint="eastAsia"/>
              </w:rPr>
              <w:t>予算額</w:t>
            </w:r>
          </w:p>
        </w:tc>
        <w:tc>
          <w:tcPr>
            <w:tcW w:w="1813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926" w:type="dxa"/>
          </w:tcPr>
          <w:p w:rsidR="0086218E" w:rsidRDefault="0086218E" w:rsidP="0086218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6218E" w:rsidTr="00A43047">
        <w:tc>
          <w:tcPr>
            <w:tcW w:w="2263" w:type="dxa"/>
            <w:gridSpan w:val="2"/>
            <w:tcBorders>
              <w:bottom w:val="nil"/>
            </w:tcBorders>
          </w:tcPr>
          <w:p w:rsidR="0086218E" w:rsidRPr="00A43047" w:rsidRDefault="00A43047" w:rsidP="0086218E">
            <w:r w:rsidRPr="00A43047">
              <w:rPr>
                <w:rFonts w:hint="eastAsia"/>
              </w:rPr>
              <w:t>(1)</w:t>
            </w:r>
            <w:r w:rsidR="0086218E" w:rsidRPr="00A43047">
              <w:rPr>
                <w:rFonts w:hint="eastAsia"/>
              </w:rPr>
              <w:t>調査設計計画費</w:t>
            </w:r>
          </w:p>
        </w:tc>
        <w:tc>
          <w:tcPr>
            <w:tcW w:w="1813" w:type="dxa"/>
          </w:tcPr>
          <w:p w:rsidR="0086218E" w:rsidRDefault="0086218E" w:rsidP="0086218E"/>
        </w:tc>
        <w:tc>
          <w:tcPr>
            <w:tcW w:w="1813" w:type="dxa"/>
          </w:tcPr>
          <w:p w:rsidR="0086218E" w:rsidRDefault="0086218E" w:rsidP="0086218E"/>
        </w:tc>
        <w:tc>
          <w:tcPr>
            <w:tcW w:w="1813" w:type="dxa"/>
          </w:tcPr>
          <w:p w:rsidR="0086218E" w:rsidRDefault="0086218E" w:rsidP="0086218E"/>
        </w:tc>
        <w:tc>
          <w:tcPr>
            <w:tcW w:w="1926" w:type="dxa"/>
          </w:tcPr>
          <w:p w:rsidR="0086218E" w:rsidRDefault="0086218E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A43047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事業計画作成費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A43047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地盤調査費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A43047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A43047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建築設計費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権利変換計画作成費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  <w:tcBorders>
              <w:bottom w:val="nil"/>
            </w:tcBorders>
          </w:tcPr>
          <w:p w:rsidR="00A43047" w:rsidRPr="00A43047" w:rsidRDefault="00A43047" w:rsidP="0086218E">
            <w:r w:rsidRPr="00A43047">
              <w:rPr>
                <w:rFonts w:hint="eastAsia"/>
              </w:rPr>
              <w:t>(2)土地整備費</w:t>
            </w:r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86218E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建築物除却等費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仮設店舗等設置費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補償費等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  <w:tcBorders>
              <w:bottom w:val="nil"/>
            </w:tcBorders>
          </w:tcPr>
          <w:p w:rsidR="00A43047" w:rsidRPr="00A43047" w:rsidRDefault="00A43047" w:rsidP="0086218E">
            <w:r w:rsidRPr="00A43047">
              <w:rPr>
                <w:rFonts w:hint="eastAsia"/>
              </w:rPr>
              <w:t>(3)</w:t>
            </w:r>
            <w:r w:rsidR="004A5E45">
              <w:rPr>
                <w:rFonts w:hint="eastAsia"/>
              </w:rPr>
              <w:t>共同施設整備費</w:t>
            </w:r>
            <w:bookmarkStart w:id="0" w:name="_GoBack"/>
            <w:bookmarkEnd w:id="0"/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 w:val="restart"/>
            <w:tcBorders>
              <w:top w:val="nil"/>
            </w:tcBorders>
          </w:tcPr>
          <w:p w:rsidR="00A43047" w:rsidRDefault="00A43047" w:rsidP="0086218E"/>
        </w:tc>
        <w:tc>
          <w:tcPr>
            <w:tcW w:w="1918" w:type="dxa"/>
            <w:tcBorders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空地等整備費</w:t>
            </w: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供給処理施設整備費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:rsidR="00A43047" w:rsidRDefault="00A43047" w:rsidP="0086218E"/>
        </w:tc>
      </w:tr>
      <w:tr w:rsidR="00A43047" w:rsidTr="00C76B55">
        <w:tc>
          <w:tcPr>
            <w:tcW w:w="345" w:type="dxa"/>
            <w:vMerge/>
          </w:tcPr>
          <w:p w:rsidR="00A43047" w:rsidRDefault="00A43047" w:rsidP="0086218E"/>
        </w:tc>
        <w:tc>
          <w:tcPr>
            <w:tcW w:w="1918" w:type="dxa"/>
            <w:tcBorders>
              <w:top w:val="dotted" w:sz="4" w:space="0" w:color="auto"/>
            </w:tcBorders>
          </w:tcPr>
          <w:p w:rsidR="00A43047" w:rsidRPr="00A43047" w:rsidRDefault="00A43047" w:rsidP="0086218E">
            <w:pPr>
              <w:rPr>
                <w:sz w:val="18"/>
                <w:szCs w:val="18"/>
              </w:rPr>
            </w:pPr>
            <w:r w:rsidRPr="00A43047">
              <w:rPr>
                <w:rFonts w:hint="eastAsia"/>
                <w:sz w:val="18"/>
                <w:szCs w:val="18"/>
              </w:rPr>
              <w:t>その他施設整備費</w:t>
            </w: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813" w:type="dxa"/>
            <w:tcBorders>
              <w:top w:val="dotted" w:sz="4" w:space="0" w:color="auto"/>
            </w:tcBorders>
          </w:tcPr>
          <w:p w:rsidR="00A43047" w:rsidRDefault="00A43047" w:rsidP="0086218E"/>
        </w:tc>
        <w:tc>
          <w:tcPr>
            <w:tcW w:w="1926" w:type="dxa"/>
            <w:tcBorders>
              <w:top w:val="dotted" w:sz="4" w:space="0" w:color="auto"/>
            </w:tcBorders>
          </w:tcPr>
          <w:p w:rsidR="00A43047" w:rsidRDefault="00A43047" w:rsidP="0086218E"/>
        </w:tc>
      </w:tr>
      <w:tr w:rsidR="00A43047" w:rsidTr="00A43047">
        <w:tc>
          <w:tcPr>
            <w:tcW w:w="2263" w:type="dxa"/>
            <w:gridSpan w:val="2"/>
          </w:tcPr>
          <w:p w:rsidR="00A43047" w:rsidRDefault="00A43047" w:rsidP="00A430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813" w:type="dxa"/>
          </w:tcPr>
          <w:p w:rsidR="00A43047" w:rsidRDefault="00A43047" w:rsidP="0086218E"/>
        </w:tc>
        <w:tc>
          <w:tcPr>
            <w:tcW w:w="1926" w:type="dxa"/>
          </w:tcPr>
          <w:p w:rsidR="00A43047" w:rsidRDefault="00A43047" w:rsidP="0086218E"/>
        </w:tc>
      </w:tr>
    </w:tbl>
    <w:p w:rsidR="00FC292C" w:rsidRDefault="00AB4F35" w:rsidP="00FC292C">
      <w:pPr>
        <w:ind w:left="630" w:hangingChars="300" w:hanging="630"/>
      </w:pPr>
      <w:r>
        <w:rPr>
          <w:rFonts w:hint="eastAsia"/>
        </w:rPr>
        <w:t>（注）</w:t>
      </w:r>
      <w:r w:rsidR="00FC292C">
        <w:rPr>
          <w:rFonts w:hint="eastAsia"/>
        </w:rPr>
        <w:t>2回以上の変更の場合は、当初予算額を過</w:t>
      </w:r>
      <w:r w:rsidR="00041709">
        <w:rPr>
          <w:rFonts w:hint="eastAsia"/>
        </w:rPr>
        <w:t>去の第〇回変更予算額に、変更予算額を新たな第〇回変更予算額に表頭</w:t>
      </w:r>
      <w:r w:rsidR="00FC292C">
        <w:rPr>
          <w:rFonts w:hint="eastAsia"/>
        </w:rPr>
        <w:t>を訂正すること。</w:t>
      </w:r>
    </w:p>
    <w:p w:rsidR="00C76B55" w:rsidRDefault="00FC292C" w:rsidP="00FC292C">
      <w:r>
        <w:rPr>
          <w:rFonts w:hint="eastAsia"/>
        </w:rPr>
        <w:t>（注）</w:t>
      </w:r>
      <w:r w:rsidR="00C76B55">
        <w:rPr>
          <w:rFonts w:hint="eastAsia"/>
        </w:rPr>
        <w:t>要綱第7条「</w:t>
      </w:r>
      <w:r w:rsidR="00AB4F35">
        <w:rPr>
          <w:rFonts w:hint="eastAsia"/>
        </w:rPr>
        <w:t>事業内容の変更等</w:t>
      </w:r>
      <w:r w:rsidR="00C76B55">
        <w:rPr>
          <w:rFonts w:hint="eastAsia"/>
        </w:rPr>
        <w:t>」</w:t>
      </w:r>
      <w:r w:rsidR="00AB4F35">
        <w:rPr>
          <w:rFonts w:hint="eastAsia"/>
        </w:rPr>
        <w:t>の事業費間の経費の配分については、区分によるものと</w:t>
      </w:r>
      <w:r w:rsidR="00C76B55">
        <w:rPr>
          <w:rFonts w:hint="eastAsia"/>
        </w:rPr>
        <w:t>する。</w:t>
      </w:r>
    </w:p>
    <w:p w:rsidR="0086218E" w:rsidRDefault="00C76B55" w:rsidP="00C76B55">
      <w:pPr>
        <w:ind w:leftChars="200" w:left="420" w:firstLineChars="100" w:firstLine="210"/>
      </w:pPr>
      <w:r>
        <w:rPr>
          <w:rFonts w:hint="eastAsia"/>
        </w:rPr>
        <w:t>ただし</w:t>
      </w:r>
      <w:r w:rsidR="00AB4F35">
        <w:rPr>
          <w:rFonts w:hint="eastAsia"/>
        </w:rPr>
        <w:t>、</w:t>
      </w:r>
      <w:r>
        <w:rPr>
          <w:rFonts w:hint="eastAsia"/>
        </w:rPr>
        <w:t>内訳項目の権利変換計画作成費に限り、経費の配分の要件を適用する</w:t>
      </w:r>
      <w:r w:rsidR="00AB4F35">
        <w:rPr>
          <w:rFonts w:hint="eastAsia"/>
        </w:rPr>
        <w:t>。</w:t>
      </w:r>
    </w:p>
    <w:sectPr w:rsidR="0086218E" w:rsidSect="00C378CF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E"/>
    <w:rsid w:val="00041709"/>
    <w:rsid w:val="004A5E45"/>
    <w:rsid w:val="0086218E"/>
    <w:rsid w:val="00A43047"/>
    <w:rsid w:val="00AB4F35"/>
    <w:rsid w:val="00C378CF"/>
    <w:rsid w:val="00C76B55"/>
    <w:rsid w:val="00D5553C"/>
    <w:rsid w:val="00E61A6D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F1665"/>
  <w15:chartTrackingRefBased/>
  <w15:docId w15:val="{26585D77-AF2C-4858-AD37-219B2CB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8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F82A-8BEE-4CFA-B845-2AB6D46E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5</cp:revision>
  <dcterms:created xsi:type="dcterms:W3CDTF">2017-01-04T08:27:00Z</dcterms:created>
  <dcterms:modified xsi:type="dcterms:W3CDTF">2018-07-17T00:38:00Z</dcterms:modified>
</cp:coreProperties>
</file>