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F0" w:rsidRPr="002D42F0" w:rsidRDefault="002D42F0" w:rsidP="002D42F0">
      <w:pPr>
        <w:rPr>
          <w:sz w:val="24"/>
        </w:rPr>
      </w:pPr>
      <w:r w:rsidRPr="002D42F0">
        <w:rPr>
          <w:rFonts w:hint="eastAsia"/>
          <w:sz w:val="24"/>
        </w:rPr>
        <w:t>様式第２号</w:t>
      </w:r>
    </w:p>
    <w:p w:rsidR="002D42F0" w:rsidRPr="002D42F0" w:rsidRDefault="002D42F0" w:rsidP="002D42F0">
      <w:pPr>
        <w:rPr>
          <w:sz w:val="24"/>
        </w:rPr>
      </w:pPr>
    </w:p>
    <w:p w:rsidR="002D42F0" w:rsidRPr="002D42F0" w:rsidRDefault="002D42F0" w:rsidP="002D42F0">
      <w:pPr>
        <w:jc w:val="center"/>
        <w:rPr>
          <w:sz w:val="24"/>
        </w:rPr>
      </w:pPr>
      <w:r w:rsidRPr="002D42F0">
        <w:rPr>
          <w:rFonts w:hint="eastAsia"/>
          <w:sz w:val="24"/>
        </w:rPr>
        <w:t>事業計画書</w:t>
      </w:r>
    </w:p>
    <w:p w:rsidR="002D42F0" w:rsidRPr="002D42F0" w:rsidRDefault="002D42F0" w:rsidP="002D42F0">
      <w:pPr>
        <w:rPr>
          <w:sz w:val="24"/>
        </w:rPr>
      </w:pPr>
    </w:p>
    <w:p w:rsidR="002D42F0" w:rsidRPr="002D42F0" w:rsidRDefault="002D42F0" w:rsidP="002D42F0">
      <w:pPr>
        <w:rPr>
          <w:sz w:val="24"/>
        </w:rPr>
      </w:pPr>
      <w:r w:rsidRPr="002D42F0">
        <w:rPr>
          <w:rFonts w:hint="eastAsia"/>
          <w:sz w:val="24"/>
        </w:rPr>
        <w:t>１　事業の目的</w:t>
      </w:r>
    </w:p>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p w:rsidR="002D42F0" w:rsidRPr="002D42F0" w:rsidRDefault="002B6DDD" w:rsidP="002D42F0">
      <w:pPr>
        <w:rPr>
          <w:sz w:val="24"/>
        </w:rPr>
      </w:pPr>
      <w:r>
        <w:rPr>
          <w:rFonts w:hint="eastAsia"/>
          <w:sz w:val="24"/>
        </w:rPr>
        <w:t>２　事業計画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24"/>
        <w:gridCol w:w="1691"/>
        <w:gridCol w:w="1692"/>
        <w:gridCol w:w="1692"/>
      </w:tblGrid>
      <w:tr w:rsidR="002D42F0" w:rsidRPr="002D42F0" w:rsidTr="00BF6FDC">
        <w:tc>
          <w:tcPr>
            <w:tcW w:w="2126" w:type="dxa"/>
            <w:vMerge w:val="restart"/>
            <w:vAlign w:val="center"/>
          </w:tcPr>
          <w:p w:rsidR="002D42F0" w:rsidRPr="002D42F0" w:rsidRDefault="002D42F0" w:rsidP="002D42F0">
            <w:pPr>
              <w:rPr>
                <w:sz w:val="24"/>
              </w:rPr>
            </w:pPr>
            <w:r w:rsidRPr="002D42F0">
              <w:rPr>
                <w:rFonts w:hint="eastAsia"/>
                <w:sz w:val="24"/>
              </w:rPr>
              <w:t>事業内容</w:t>
            </w:r>
          </w:p>
        </w:tc>
        <w:tc>
          <w:tcPr>
            <w:tcW w:w="1701" w:type="dxa"/>
            <w:vMerge w:val="restart"/>
            <w:vAlign w:val="center"/>
          </w:tcPr>
          <w:p w:rsidR="002D42F0" w:rsidRPr="002D42F0" w:rsidRDefault="002D42F0" w:rsidP="002D42F0">
            <w:pPr>
              <w:rPr>
                <w:sz w:val="24"/>
              </w:rPr>
            </w:pPr>
            <w:r w:rsidRPr="002D42F0">
              <w:rPr>
                <w:rFonts w:hint="eastAsia"/>
                <w:sz w:val="24"/>
              </w:rPr>
              <w:t>事業費</w:t>
            </w:r>
          </w:p>
          <w:p w:rsidR="002D42F0" w:rsidRPr="002D42F0" w:rsidRDefault="002D42F0" w:rsidP="002D42F0">
            <w:pPr>
              <w:rPr>
                <w:sz w:val="24"/>
              </w:rPr>
            </w:pPr>
            <w:r w:rsidRPr="002D42F0">
              <w:rPr>
                <w:rFonts w:hint="eastAsia"/>
                <w:sz w:val="24"/>
              </w:rPr>
              <w:t>（補助対象事業費）</w:t>
            </w:r>
          </w:p>
        </w:tc>
        <w:tc>
          <w:tcPr>
            <w:tcW w:w="5387" w:type="dxa"/>
            <w:gridSpan w:val="3"/>
            <w:vAlign w:val="center"/>
          </w:tcPr>
          <w:p w:rsidR="002D42F0" w:rsidRPr="002D42F0" w:rsidRDefault="002D42F0" w:rsidP="002D42F0">
            <w:pPr>
              <w:rPr>
                <w:sz w:val="24"/>
              </w:rPr>
            </w:pPr>
            <w:r w:rsidRPr="002D42F0">
              <w:rPr>
                <w:rFonts w:hint="eastAsia"/>
                <w:sz w:val="24"/>
              </w:rPr>
              <w:t>負担区分</w:t>
            </w:r>
          </w:p>
        </w:tc>
      </w:tr>
      <w:tr w:rsidR="002D42F0" w:rsidRPr="002D42F0" w:rsidTr="00BF6FDC">
        <w:tc>
          <w:tcPr>
            <w:tcW w:w="2126" w:type="dxa"/>
            <w:vMerge/>
            <w:vAlign w:val="center"/>
          </w:tcPr>
          <w:p w:rsidR="002D42F0" w:rsidRPr="002D42F0" w:rsidRDefault="002D42F0" w:rsidP="002D42F0">
            <w:pPr>
              <w:rPr>
                <w:sz w:val="24"/>
              </w:rPr>
            </w:pPr>
          </w:p>
        </w:tc>
        <w:tc>
          <w:tcPr>
            <w:tcW w:w="1701" w:type="dxa"/>
            <w:vMerge/>
            <w:vAlign w:val="center"/>
          </w:tcPr>
          <w:p w:rsidR="002D42F0" w:rsidRPr="002D42F0" w:rsidRDefault="002D42F0" w:rsidP="002D42F0">
            <w:pPr>
              <w:rPr>
                <w:sz w:val="24"/>
              </w:rPr>
            </w:pPr>
          </w:p>
        </w:tc>
        <w:tc>
          <w:tcPr>
            <w:tcW w:w="1795" w:type="dxa"/>
            <w:vAlign w:val="center"/>
          </w:tcPr>
          <w:p w:rsidR="002D42F0" w:rsidRPr="002D42F0" w:rsidRDefault="002D42F0" w:rsidP="002D42F0">
            <w:pPr>
              <w:rPr>
                <w:sz w:val="24"/>
              </w:rPr>
            </w:pPr>
            <w:r w:rsidRPr="002D42F0">
              <w:rPr>
                <w:rFonts w:hint="eastAsia"/>
                <w:sz w:val="24"/>
              </w:rPr>
              <w:t>県補助金</w:t>
            </w:r>
          </w:p>
        </w:tc>
        <w:tc>
          <w:tcPr>
            <w:tcW w:w="1796" w:type="dxa"/>
            <w:vAlign w:val="center"/>
          </w:tcPr>
          <w:p w:rsidR="002D42F0" w:rsidRPr="002D42F0" w:rsidRDefault="002D42F0" w:rsidP="002D42F0">
            <w:pPr>
              <w:rPr>
                <w:sz w:val="24"/>
              </w:rPr>
            </w:pPr>
            <w:r w:rsidRPr="002D42F0">
              <w:rPr>
                <w:rFonts w:hint="eastAsia"/>
                <w:sz w:val="24"/>
              </w:rPr>
              <w:t>自己負担金</w:t>
            </w:r>
          </w:p>
        </w:tc>
        <w:tc>
          <w:tcPr>
            <w:tcW w:w="1796" w:type="dxa"/>
            <w:vAlign w:val="center"/>
          </w:tcPr>
          <w:p w:rsidR="002D42F0" w:rsidRPr="002D42F0" w:rsidRDefault="002D42F0" w:rsidP="002D42F0">
            <w:pPr>
              <w:rPr>
                <w:sz w:val="24"/>
              </w:rPr>
            </w:pPr>
            <w:r w:rsidRPr="002D42F0">
              <w:rPr>
                <w:rFonts w:hint="eastAsia"/>
                <w:sz w:val="24"/>
              </w:rPr>
              <w:t>その他</w:t>
            </w:r>
          </w:p>
        </w:tc>
      </w:tr>
      <w:tr w:rsidR="002D42F0" w:rsidRPr="002D42F0" w:rsidTr="00BF6FDC">
        <w:tc>
          <w:tcPr>
            <w:tcW w:w="2126" w:type="dxa"/>
          </w:tcPr>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tc>
        <w:tc>
          <w:tcPr>
            <w:tcW w:w="1701" w:type="dxa"/>
          </w:tcPr>
          <w:p w:rsidR="002D42F0" w:rsidRPr="002D42F0" w:rsidRDefault="002D42F0" w:rsidP="002D42F0">
            <w:pPr>
              <w:rPr>
                <w:sz w:val="24"/>
              </w:rPr>
            </w:pPr>
          </w:p>
        </w:tc>
        <w:tc>
          <w:tcPr>
            <w:tcW w:w="1795" w:type="dxa"/>
          </w:tcPr>
          <w:p w:rsidR="002D42F0" w:rsidRPr="002D42F0" w:rsidRDefault="002D42F0" w:rsidP="002D42F0">
            <w:pPr>
              <w:rPr>
                <w:sz w:val="24"/>
              </w:rPr>
            </w:pPr>
          </w:p>
        </w:tc>
        <w:tc>
          <w:tcPr>
            <w:tcW w:w="1796" w:type="dxa"/>
          </w:tcPr>
          <w:p w:rsidR="002D42F0" w:rsidRPr="002D42F0" w:rsidRDefault="002D42F0" w:rsidP="002D42F0">
            <w:pPr>
              <w:rPr>
                <w:sz w:val="24"/>
              </w:rPr>
            </w:pPr>
          </w:p>
        </w:tc>
        <w:tc>
          <w:tcPr>
            <w:tcW w:w="1796" w:type="dxa"/>
          </w:tcPr>
          <w:p w:rsidR="002D42F0" w:rsidRPr="002D42F0" w:rsidRDefault="002D42F0" w:rsidP="002D42F0">
            <w:pPr>
              <w:rPr>
                <w:sz w:val="24"/>
              </w:rPr>
            </w:pPr>
          </w:p>
        </w:tc>
      </w:tr>
    </w:tbl>
    <w:p w:rsidR="002D42F0" w:rsidRPr="002D42F0" w:rsidRDefault="002D42F0" w:rsidP="002D42F0">
      <w:pPr>
        <w:rPr>
          <w:sz w:val="24"/>
        </w:rPr>
      </w:pPr>
    </w:p>
    <w:p w:rsidR="002D42F0" w:rsidRPr="002D42F0" w:rsidRDefault="002D42F0" w:rsidP="002D42F0">
      <w:pPr>
        <w:rPr>
          <w:sz w:val="24"/>
        </w:rPr>
      </w:pPr>
      <w:r w:rsidRPr="002D42F0">
        <w:rPr>
          <w:rFonts w:hint="eastAsia"/>
          <w:sz w:val="24"/>
        </w:rPr>
        <w:t>３　事業の内容</w:t>
      </w:r>
    </w:p>
    <w:p w:rsidR="002D42F0" w:rsidRPr="002D42F0" w:rsidRDefault="002D42F0" w:rsidP="002D42F0">
      <w:pPr>
        <w:rPr>
          <w:sz w:val="24"/>
        </w:rPr>
      </w:pPr>
      <w:r w:rsidRPr="002D42F0">
        <w:rPr>
          <w:rFonts w:hint="eastAsia"/>
          <w:sz w:val="24"/>
        </w:rPr>
        <w:t>（１）実施体制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709"/>
        <w:gridCol w:w="2265"/>
        <w:gridCol w:w="2241"/>
        <w:gridCol w:w="1260"/>
      </w:tblGrid>
      <w:tr w:rsidR="002D42F0" w:rsidRPr="002D42F0" w:rsidTr="00BF6FDC">
        <w:tc>
          <w:tcPr>
            <w:tcW w:w="1289" w:type="dxa"/>
          </w:tcPr>
          <w:p w:rsidR="002D42F0" w:rsidRPr="002D42F0" w:rsidRDefault="002D42F0" w:rsidP="002D42F0">
            <w:pPr>
              <w:rPr>
                <w:sz w:val="24"/>
              </w:rPr>
            </w:pPr>
            <w:r w:rsidRPr="002D42F0">
              <w:rPr>
                <w:rFonts w:hint="eastAsia"/>
                <w:sz w:val="24"/>
              </w:rPr>
              <w:t>役職</w:t>
            </w:r>
          </w:p>
        </w:tc>
        <w:tc>
          <w:tcPr>
            <w:tcW w:w="1821" w:type="dxa"/>
          </w:tcPr>
          <w:p w:rsidR="002D42F0" w:rsidRPr="002D42F0" w:rsidRDefault="002D42F0" w:rsidP="002D42F0">
            <w:pPr>
              <w:rPr>
                <w:sz w:val="24"/>
              </w:rPr>
            </w:pPr>
            <w:r w:rsidRPr="002D42F0">
              <w:rPr>
                <w:rFonts w:hint="eastAsia"/>
                <w:sz w:val="24"/>
              </w:rPr>
              <w:t>氏名</w:t>
            </w:r>
          </w:p>
        </w:tc>
        <w:tc>
          <w:tcPr>
            <w:tcW w:w="2427" w:type="dxa"/>
          </w:tcPr>
          <w:p w:rsidR="002D42F0" w:rsidRPr="002D42F0" w:rsidRDefault="002D42F0" w:rsidP="002D42F0">
            <w:pPr>
              <w:rPr>
                <w:sz w:val="24"/>
              </w:rPr>
            </w:pPr>
            <w:r w:rsidRPr="002D42F0">
              <w:rPr>
                <w:rFonts w:hint="eastAsia"/>
                <w:sz w:val="24"/>
              </w:rPr>
              <w:t>担当業務</w:t>
            </w:r>
          </w:p>
        </w:tc>
        <w:tc>
          <w:tcPr>
            <w:tcW w:w="2401" w:type="dxa"/>
          </w:tcPr>
          <w:p w:rsidR="002D42F0" w:rsidRPr="002D42F0" w:rsidRDefault="002D42F0" w:rsidP="002D42F0">
            <w:pPr>
              <w:rPr>
                <w:sz w:val="24"/>
              </w:rPr>
            </w:pPr>
            <w:r w:rsidRPr="002D42F0">
              <w:rPr>
                <w:rFonts w:hint="eastAsia"/>
                <w:sz w:val="24"/>
              </w:rPr>
              <w:t>勤務体制</w:t>
            </w:r>
          </w:p>
        </w:tc>
        <w:tc>
          <w:tcPr>
            <w:tcW w:w="1331" w:type="dxa"/>
          </w:tcPr>
          <w:p w:rsidR="002D42F0" w:rsidRPr="002D42F0" w:rsidRDefault="002D42F0" w:rsidP="002D42F0">
            <w:pPr>
              <w:rPr>
                <w:sz w:val="24"/>
              </w:rPr>
            </w:pPr>
            <w:r w:rsidRPr="002D42F0">
              <w:rPr>
                <w:rFonts w:hint="eastAsia"/>
                <w:sz w:val="24"/>
              </w:rPr>
              <w:t>補助対象</w:t>
            </w:r>
          </w:p>
        </w:tc>
      </w:tr>
      <w:tr w:rsidR="002D42F0" w:rsidRPr="002D42F0" w:rsidTr="00BF6FDC">
        <w:tc>
          <w:tcPr>
            <w:tcW w:w="1289" w:type="dxa"/>
          </w:tcPr>
          <w:p w:rsidR="002D42F0" w:rsidRPr="002D42F0" w:rsidRDefault="002D42F0" w:rsidP="002D42F0">
            <w:pPr>
              <w:rPr>
                <w:sz w:val="24"/>
              </w:rPr>
            </w:pPr>
          </w:p>
        </w:tc>
        <w:tc>
          <w:tcPr>
            <w:tcW w:w="1821" w:type="dxa"/>
          </w:tcPr>
          <w:p w:rsidR="002D42F0" w:rsidRPr="002D42F0" w:rsidRDefault="002D42F0" w:rsidP="002D42F0">
            <w:pPr>
              <w:rPr>
                <w:sz w:val="24"/>
              </w:rPr>
            </w:pPr>
          </w:p>
        </w:tc>
        <w:tc>
          <w:tcPr>
            <w:tcW w:w="2427" w:type="dxa"/>
          </w:tcPr>
          <w:p w:rsidR="002D42F0" w:rsidRPr="002D42F0" w:rsidRDefault="002D42F0" w:rsidP="002D42F0">
            <w:pPr>
              <w:rPr>
                <w:sz w:val="24"/>
              </w:rPr>
            </w:pPr>
          </w:p>
        </w:tc>
        <w:tc>
          <w:tcPr>
            <w:tcW w:w="2401" w:type="dxa"/>
          </w:tcPr>
          <w:p w:rsidR="002D42F0" w:rsidRPr="002D42F0" w:rsidRDefault="002D42F0" w:rsidP="002D42F0">
            <w:pPr>
              <w:rPr>
                <w:sz w:val="24"/>
              </w:rPr>
            </w:pPr>
          </w:p>
        </w:tc>
        <w:tc>
          <w:tcPr>
            <w:tcW w:w="1331" w:type="dxa"/>
          </w:tcPr>
          <w:p w:rsidR="002D42F0" w:rsidRPr="002D42F0" w:rsidRDefault="002D42F0" w:rsidP="002D42F0">
            <w:pPr>
              <w:rPr>
                <w:sz w:val="24"/>
              </w:rPr>
            </w:pPr>
          </w:p>
        </w:tc>
      </w:tr>
      <w:tr w:rsidR="002D42F0" w:rsidRPr="002D42F0" w:rsidTr="00BF6FDC">
        <w:tc>
          <w:tcPr>
            <w:tcW w:w="1289" w:type="dxa"/>
          </w:tcPr>
          <w:p w:rsidR="002D42F0" w:rsidRPr="002D42F0" w:rsidRDefault="002D42F0" w:rsidP="002D42F0">
            <w:pPr>
              <w:rPr>
                <w:sz w:val="24"/>
              </w:rPr>
            </w:pPr>
          </w:p>
        </w:tc>
        <w:tc>
          <w:tcPr>
            <w:tcW w:w="1821" w:type="dxa"/>
          </w:tcPr>
          <w:p w:rsidR="002D42F0" w:rsidRPr="002D42F0" w:rsidRDefault="002D42F0" w:rsidP="002D42F0">
            <w:pPr>
              <w:rPr>
                <w:sz w:val="24"/>
              </w:rPr>
            </w:pPr>
          </w:p>
        </w:tc>
        <w:tc>
          <w:tcPr>
            <w:tcW w:w="2427" w:type="dxa"/>
          </w:tcPr>
          <w:p w:rsidR="002D42F0" w:rsidRPr="002D42F0" w:rsidRDefault="002D42F0" w:rsidP="002D42F0">
            <w:pPr>
              <w:rPr>
                <w:sz w:val="24"/>
              </w:rPr>
            </w:pPr>
          </w:p>
        </w:tc>
        <w:tc>
          <w:tcPr>
            <w:tcW w:w="2401" w:type="dxa"/>
          </w:tcPr>
          <w:p w:rsidR="002D42F0" w:rsidRPr="002D42F0" w:rsidRDefault="002D42F0" w:rsidP="002D42F0">
            <w:pPr>
              <w:rPr>
                <w:sz w:val="24"/>
              </w:rPr>
            </w:pPr>
          </w:p>
        </w:tc>
        <w:tc>
          <w:tcPr>
            <w:tcW w:w="1331" w:type="dxa"/>
          </w:tcPr>
          <w:p w:rsidR="002D42F0" w:rsidRPr="002D42F0" w:rsidRDefault="002D42F0" w:rsidP="002D42F0">
            <w:pPr>
              <w:rPr>
                <w:sz w:val="24"/>
              </w:rPr>
            </w:pPr>
          </w:p>
        </w:tc>
      </w:tr>
      <w:tr w:rsidR="002D42F0" w:rsidRPr="002D42F0" w:rsidTr="00BF6FDC">
        <w:tc>
          <w:tcPr>
            <w:tcW w:w="1289" w:type="dxa"/>
          </w:tcPr>
          <w:p w:rsidR="002D42F0" w:rsidRPr="002D42F0" w:rsidRDefault="002D42F0" w:rsidP="002D42F0">
            <w:pPr>
              <w:rPr>
                <w:sz w:val="24"/>
              </w:rPr>
            </w:pPr>
          </w:p>
        </w:tc>
        <w:tc>
          <w:tcPr>
            <w:tcW w:w="1821" w:type="dxa"/>
          </w:tcPr>
          <w:p w:rsidR="002D42F0" w:rsidRPr="002D42F0" w:rsidRDefault="002D42F0" w:rsidP="002D42F0">
            <w:pPr>
              <w:rPr>
                <w:sz w:val="24"/>
              </w:rPr>
            </w:pPr>
          </w:p>
        </w:tc>
        <w:tc>
          <w:tcPr>
            <w:tcW w:w="2427" w:type="dxa"/>
          </w:tcPr>
          <w:p w:rsidR="002D42F0" w:rsidRPr="002D42F0" w:rsidRDefault="002D42F0" w:rsidP="002D42F0">
            <w:pPr>
              <w:rPr>
                <w:sz w:val="24"/>
              </w:rPr>
            </w:pPr>
          </w:p>
        </w:tc>
        <w:tc>
          <w:tcPr>
            <w:tcW w:w="2401" w:type="dxa"/>
          </w:tcPr>
          <w:p w:rsidR="002D42F0" w:rsidRPr="002D42F0" w:rsidRDefault="002D42F0" w:rsidP="002D42F0">
            <w:pPr>
              <w:rPr>
                <w:sz w:val="24"/>
              </w:rPr>
            </w:pPr>
          </w:p>
        </w:tc>
        <w:tc>
          <w:tcPr>
            <w:tcW w:w="1331" w:type="dxa"/>
          </w:tcPr>
          <w:p w:rsidR="002D42F0" w:rsidRPr="002D42F0" w:rsidRDefault="002D42F0" w:rsidP="002D42F0">
            <w:pPr>
              <w:rPr>
                <w:sz w:val="24"/>
              </w:rPr>
            </w:pPr>
          </w:p>
        </w:tc>
      </w:tr>
    </w:tbl>
    <w:p w:rsidR="002D42F0" w:rsidRPr="002D42F0" w:rsidRDefault="002D42F0" w:rsidP="002D42F0">
      <w:pPr>
        <w:rPr>
          <w:sz w:val="24"/>
        </w:rPr>
      </w:pPr>
      <w:r w:rsidRPr="002D42F0">
        <w:rPr>
          <w:rFonts w:hint="eastAsia"/>
          <w:sz w:val="24"/>
        </w:rPr>
        <w:t>※「補助対象」欄には、補助対象職員に○を記入すること</w:t>
      </w:r>
    </w:p>
    <w:p w:rsidR="002D42F0" w:rsidRPr="002D42F0" w:rsidRDefault="002D42F0" w:rsidP="002D42F0">
      <w:pPr>
        <w:rPr>
          <w:sz w:val="24"/>
        </w:rPr>
      </w:pPr>
    </w:p>
    <w:p w:rsidR="002D42F0" w:rsidRPr="002D42F0" w:rsidRDefault="002D42F0" w:rsidP="002D42F0">
      <w:pPr>
        <w:rPr>
          <w:sz w:val="24"/>
        </w:rPr>
      </w:pPr>
      <w:r w:rsidRPr="002D42F0">
        <w:rPr>
          <w:rFonts w:hint="eastAsia"/>
          <w:sz w:val="24"/>
        </w:rPr>
        <w:t>（２）</w:t>
      </w:r>
      <w:r w:rsidR="0009559F">
        <w:rPr>
          <w:rFonts w:hint="eastAsia"/>
          <w:sz w:val="24"/>
        </w:rPr>
        <w:t>補助事業の実施</w:t>
      </w:r>
      <w:r w:rsidRPr="002D42F0">
        <w:rPr>
          <w:rFonts w:hint="eastAsia"/>
          <w:sz w:val="24"/>
        </w:rPr>
        <w:t>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91"/>
        <w:gridCol w:w="2187"/>
        <w:gridCol w:w="2706"/>
      </w:tblGrid>
      <w:tr w:rsidR="002D42F0" w:rsidRPr="002D42F0" w:rsidTr="0009559F">
        <w:tc>
          <w:tcPr>
            <w:tcW w:w="2013" w:type="dxa"/>
            <w:shd w:val="clear" w:color="auto" w:fill="auto"/>
          </w:tcPr>
          <w:p w:rsidR="002D42F0" w:rsidRPr="002D42F0" w:rsidRDefault="002D42F0" w:rsidP="0009559F">
            <w:pPr>
              <w:rPr>
                <w:sz w:val="24"/>
              </w:rPr>
            </w:pPr>
            <w:r w:rsidRPr="002D42F0">
              <w:rPr>
                <w:rFonts w:hint="eastAsia"/>
                <w:sz w:val="24"/>
              </w:rPr>
              <w:t>品名</w:t>
            </w:r>
            <w:r w:rsidR="0009559F">
              <w:rPr>
                <w:rFonts w:hint="eastAsia"/>
                <w:sz w:val="24"/>
              </w:rPr>
              <w:t>または内容</w:t>
            </w:r>
          </w:p>
        </w:tc>
        <w:tc>
          <w:tcPr>
            <w:tcW w:w="1791" w:type="dxa"/>
          </w:tcPr>
          <w:p w:rsidR="002D42F0" w:rsidRPr="002D42F0" w:rsidRDefault="002D42F0" w:rsidP="002D42F0">
            <w:pPr>
              <w:rPr>
                <w:sz w:val="24"/>
              </w:rPr>
            </w:pPr>
            <w:r w:rsidRPr="002D42F0">
              <w:rPr>
                <w:rFonts w:hint="eastAsia"/>
                <w:sz w:val="24"/>
              </w:rPr>
              <w:t>対象魚種</w:t>
            </w:r>
            <w:r w:rsidR="0009559F">
              <w:rPr>
                <w:rFonts w:hint="eastAsia"/>
                <w:sz w:val="24"/>
              </w:rPr>
              <w:t>等</w:t>
            </w:r>
          </w:p>
        </w:tc>
        <w:tc>
          <w:tcPr>
            <w:tcW w:w="2187" w:type="dxa"/>
            <w:shd w:val="clear" w:color="auto" w:fill="auto"/>
          </w:tcPr>
          <w:p w:rsidR="002D42F0" w:rsidRPr="002D42F0" w:rsidRDefault="002D42F0" w:rsidP="002D42F0">
            <w:pPr>
              <w:rPr>
                <w:sz w:val="24"/>
              </w:rPr>
            </w:pPr>
            <w:r w:rsidRPr="002D42F0">
              <w:rPr>
                <w:rFonts w:hint="eastAsia"/>
                <w:sz w:val="24"/>
              </w:rPr>
              <w:t>販売時期</w:t>
            </w:r>
            <w:r w:rsidR="0009559F">
              <w:rPr>
                <w:rFonts w:hint="eastAsia"/>
                <w:sz w:val="24"/>
              </w:rPr>
              <w:t>または実施時期</w:t>
            </w:r>
          </w:p>
        </w:tc>
        <w:tc>
          <w:tcPr>
            <w:tcW w:w="2706" w:type="dxa"/>
            <w:shd w:val="clear" w:color="auto" w:fill="auto"/>
          </w:tcPr>
          <w:p w:rsidR="002D42F0" w:rsidRPr="002D42F0" w:rsidRDefault="002D42F0" w:rsidP="0009559F">
            <w:pPr>
              <w:rPr>
                <w:sz w:val="24"/>
              </w:rPr>
            </w:pPr>
            <w:r w:rsidRPr="002D42F0">
              <w:rPr>
                <w:rFonts w:hint="eastAsia"/>
                <w:sz w:val="24"/>
              </w:rPr>
              <w:t>商品の特徴</w:t>
            </w:r>
            <w:r w:rsidR="0009559F">
              <w:rPr>
                <w:rFonts w:hint="eastAsia"/>
                <w:sz w:val="24"/>
              </w:rPr>
              <w:t>または内容の詳細</w:t>
            </w:r>
          </w:p>
        </w:tc>
      </w:tr>
      <w:tr w:rsidR="002D42F0" w:rsidRPr="002D42F0" w:rsidTr="0009559F">
        <w:trPr>
          <w:trHeight w:val="854"/>
        </w:trPr>
        <w:tc>
          <w:tcPr>
            <w:tcW w:w="2013" w:type="dxa"/>
            <w:shd w:val="clear" w:color="auto" w:fill="auto"/>
            <w:vAlign w:val="center"/>
          </w:tcPr>
          <w:p w:rsidR="002D42F0" w:rsidRPr="002D42F0" w:rsidRDefault="002D42F0" w:rsidP="002D42F0">
            <w:pPr>
              <w:rPr>
                <w:sz w:val="24"/>
              </w:rPr>
            </w:pPr>
          </w:p>
        </w:tc>
        <w:tc>
          <w:tcPr>
            <w:tcW w:w="1791" w:type="dxa"/>
          </w:tcPr>
          <w:p w:rsidR="002D42F0" w:rsidRPr="002D42F0" w:rsidRDefault="002D42F0" w:rsidP="002D42F0">
            <w:pPr>
              <w:rPr>
                <w:sz w:val="24"/>
              </w:rPr>
            </w:pPr>
          </w:p>
        </w:tc>
        <w:tc>
          <w:tcPr>
            <w:tcW w:w="2187" w:type="dxa"/>
            <w:shd w:val="clear" w:color="auto" w:fill="auto"/>
            <w:vAlign w:val="center"/>
          </w:tcPr>
          <w:p w:rsidR="002D42F0" w:rsidRPr="002D42F0" w:rsidRDefault="002D42F0" w:rsidP="002D42F0">
            <w:pPr>
              <w:rPr>
                <w:sz w:val="24"/>
              </w:rPr>
            </w:pPr>
          </w:p>
        </w:tc>
        <w:tc>
          <w:tcPr>
            <w:tcW w:w="2706" w:type="dxa"/>
            <w:shd w:val="clear" w:color="auto" w:fill="auto"/>
            <w:vAlign w:val="center"/>
          </w:tcPr>
          <w:p w:rsidR="002D42F0" w:rsidRPr="002D42F0" w:rsidRDefault="002D42F0" w:rsidP="002D42F0">
            <w:pPr>
              <w:rPr>
                <w:sz w:val="24"/>
              </w:rPr>
            </w:pPr>
          </w:p>
        </w:tc>
      </w:tr>
      <w:tr w:rsidR="002D42F0" w:rsidRPr="002D42F0" w:rsidTr="0009559F">
        <w:trPr>
          <w:trHeight w:val="854"/>
        </w:trPr>
        <w:tc>
          <w:tcPr>
            <w:tcW w:w="2013" w:type="dxa"/>
            <w:shd w:val="clear" w:color="auto" w:fill="auto"/>
            <w:vAlign w:val="center"/>
          </w:tcPr>
          <w:p w:rsidR="002D42F0" w:rsidRPr="002D42F0" w:rsidRDefault="002D42F0" w:rsidP="002D42F0">
            <w:pPr>
              <w:rPr>
                <w:sz w:val="24"/>
              </w:rPr>
            </w:pPr>
          </w:p>
        </w:tc>
        <w:tc>
          <w:tcPr>
            <w:tcW w:w="1791" w:type="dxa"/>
          </w:tcPr>
          <w:p w:rsidR="002D42F0" w:rsidRPr="002D42F0" w:rsidRDefault="002D42F0" w:rsidP="002D42F0">
            <w:pPr>
              <w:rPr>
                <w:sz w:val="24"/>
              </w:rPr>
            </w:pPr>
          </w:p>
        </w:tc>
        <w:tc>
          <w:tcPr>
            <w:tcW w:w="2187" w:type="dxa"/>
            <w:shd w:val="clear" w:color="auto" w:fill="auto"/>
            <w:vAlign w:val="center"/>
          </w:tcPr>
          <w:p w:rsidR="002D42F0" w:rsidRPr="002D42F0" w:rsidRDefault="002D42F0" w:rsidP="002D42F0">
            <w:pPr>
              <w:rPr>
                <w:sz w:val="24"/>
              </w:rPr>
            </w:pPr>
          </w:p>
        </w:tc>
        <w:tc>
          <w:tcPr>
            <w:tcW w:w="2706" w:type="dxa"/>
            <w:shd w:val="clear" w:color="auto" w:fill="auto"/>
            <w:vAlign w:val="center"/>
          </w:tcPr>
          <w:p w:rsidR="002D42F0" w:rsidRPr="002D42F0" w:rsidRDefault="002D42F0" w:rsidP="002D42F0">
            <w:pPr>
              <w:rPr>
                <w:sz w:val="24"/>
              </w:rPr>
            </w:pPr>
          </w:p>
        </w:tc>
      </w:tr>
      <w:tr w:rsidR="002D42F0" w:rsidRPr="002D42F0" w:rsidTr="0009559F">
        <w:trPr>
          <w:trHeight w:val="854"/>
        </w:trPr>
        <w:tc>
          <w:tcPr>
            <w:tcW w:w="2013" w:type="dxa"/>
            <w:shd w:val="clear" w:color="auto" w:fill="auto"/>
            <w:vAlign w:val="center"/>
          </w:tcPr>
          <w:p w:rsidR="002D42F0" w:rsidRPr="002D42F0" w:rsidRDefault="002D42F0" w:rsidP="002D42F0">
            <w:pPr>
              <w:rPr>
                <w:sz w:val="24"/>
              </w:rPr>
            </w:pPr>
          </w:p>
        </w:tc>
        <w:tc>
          <w:tcPr>
            <w:tcW w:w="1791" w:type="dxa"/>
          </w:tcPr>
          <w:p w:rsidR="002D42F0" w:rsidRPr="002D42F0" w:rsidRDefault="002D42F0" w:rsidP="002D42F0">
            <w:pPr>
              <w:rPr>
                <w:sz w:val="24"/>
              </w:rPr>
            </w:pPr>
          </w:p>
        </w:tc>
        <w:tc>
          <w:tcPr>
            <w:tcW w:w="2187" w:type="dxa"/>
            <w:shd w:val="clear" w:color="auto" w:fill="auto"/>
            <w:vAlign w:val="center"/>
          </w:tcPr>
          <w:p w:rsidR="002D42F0" w:rsidRPr="002D42F0" w:rsidRDefault="002D42F0" w:rsidP="002D42F0">
            <w:pPr>
              <w:rPr>
                <w:sz w:val="24"/>
              </w:rPr>
            </w:pPr>
          </w:p>
        </w:tc>
        <w:tc>
          <w:tcPr>
            <w:tcW w:w="2706" w:type="dxa"/>
            <w:shd w:val="clear" w:color="auto" w:fill="auto"/>
            <w:vAlign w:val="center"/>
          </w:tcPr>
          <w:p w:rsidR="002D42F0" w:rsidRPr="002D42F0" w:rsidRDefault="002D42F0" w:rsidP="002D42F0">
            <w:pPr>
              <w:rPr>
                <w:sz w:val="24"/>
              </w:rPr>
            </w:pPr>
          </w:p>
        </w:tc>
      </w:tr>
      <w:tr w:rsidR="002D42F0" w:rsidRPr="002D42F0" w:rsidTr="0009559F">
        <w:trPr>
          <w:trHeight w:val="854"/>
        </w:trPr>
        <w:tc>
          <w:tcPr>
            <w:tcW w:w="2013" w:type="dxa"/>
            <w:shd w:val="clear" w:color="auto" w:fill="auto"/>
            <w:vAlign w:val="center"/>
          </w:tcPr>
          <w:p w:rsidR="002D42F0" w:rsidRPr="002D42F0" w:rsidRDefault="002D42F0" w:rsidP="002D42F0">
            <w:pPr>
              <w:rPr>
                <w:sz w:val="24"/>
              </w:rPr>
            </w:pPr>
          </w:p>
        </w:tc>
        <w:tc>
          <w:tcPr>
            <w:tcW w:w="1791" w:type="dxa"/>
          </w:tcPr>
          <w:p w:rsidR="002D42F0" w:rsidRPr="002D42F0" w:rsidRDefault="002D42F0" w:rsidP="002D42F0">
            <w:pPr>
              <w:rPr>
                <w:sz w:val="24"/>
              </w:rPr>
            </w:pPr>
          </w:p>
        </w:tc>
        <w:tc>
          <w:tcPr>
            <w:tcW w:w="2187" w:type="dxa"/>
            <w:shd w:val="clear" w:color="auto" w:fill="auto"/>
            <w:vAlign w:val="center"/>
          </w:tcPr>
          <w:p w:rsidR="002D42F0" w:rsidRPr="002D42F0" w:rsidRDefault="002D42F0" w:rsidP="002D42F0">
            <w:pPr>
              <w:rPr>
                <w:sz w:val="24"/>
              </w:rPr>
            </w:pPr>
          </w:p>
        </w:tc>
        <w:tc>
          <w:tcPr>
            <w:tcW w:w="2706" w:type="dxa"/>
            <w:shd w:val="clear" w:color="auto" w:fill="auto"/>
            <w:vAlign w:val="center"/>
          </w:tcPr>
          <w:p w:rsidR="002D42F0" w:rsidRPr="002D42F0" w:rsidRDefault="002D42F0" w:rsidP="002D42F0">
            <w:pPr>
              <w:rPr>
                <w:sz w:val="24"/>
              </w:rPr>
            </w:pPr>
          </w:p>
        </w:tc>
      </w:tr>
      <w:tr w:rsidR="002D42F0" w:rsidRPr="002D42F0" w:rsidTr="0009559F">
        <w:trPr>
          <w:trHeight w:val="854"/>
        </w:trPr>
        <w:tc>
          <w:tcPr>
            <w:tcW w:w="2013" w:type="dxa"/>
            <w:shd w:val="clear" w:color="auto" w:fill="auto"/>
            <w:vAlign w:val="center"/>
          </w:tcPr>
          <w:p w:rsidR="002D42F0" w:rsidRPr="002D42F0" w:rsidRDefault="002D42F0" w:rsidP="002D42F0">
            <w:pPr>
              <w:rPr>
                <w:sz w:val="24"/>
              </w:rPr>
            </w:pPr>
          </w:p>
        </w:tc>
        <w:tc>
          <w:tcPr>
            <w:tcW w:w="1791" w:type="dxa"/>
          </w:tcPr>
          <w:p w:rsidR="002D42F0" w:rsidRPr="002D42F0" w:rsidRDefault="002D42F0" w:rsidP="002D42F0">
            <w:pPr>
              <w:rPr>
                <w:sz w:val="24"/>
              </w:rPr>
            </w:pPr>
          </w:p>
        </w:tc>
        <w:tc>
          <w:tcPr>
            <w:tcW w:w="2187" w:type="dxa"/>
            <w:shd w:val="clear" w:color="auto" w:fill="auto"/>
            <w:vAlign w:val="center"/>
          </w:tcPr>
          <w:p w:rsidR="002D42F0" w:rsidRPr="002D42F0" w:rsidRDefault="002D42F0" w:rsidP="002D42F0">
            <w:pPr>
              <w:rPr>
                <w:sz w:val="24"/>
              </w:rPr>
            </w:pPr>
          </w:p>
        </w:tc>
        <w:tc>
          <w:tcPr>
            <w:tcW w:w="2706" w:type="dxa"/>
            <w:shd w:val="clear" w:color="auto" w:fill="auto"/>
            <w:vAlign w:val="center"/>
          </w:tcPr>
          <w:p w:rsidR="002D42F0" w:rsidRPr="002D42F0" w:rsidRDefault="002D42F0" w:rsidP="002D42F0">
            <w:pPr>
              <w:rPr>
                <w:sz w:val="24"/>
              </w:rPr>
            </w:pPr>
          </w:p>
        </w:tc>
      </w:tr>
    </w:tbl>
    <w:p w:rsidR="002D42F0" w:rsidRPr="002D42F0" w:rsidRDefault="002D42F0" w:rsidP="002D42F0">
      <w:pPr>
        <w:rPr>
          <w:sz w:val="24"/>
        </w:rPr>
      </w:pPr>
    </w:p>
    <w:p w:rsidR="002D42F0" w:rsidRPr="002D42F0" w:rsidRDefault="002D42F0" w:rsidP="002D42F0">
      <w:pPr>
        <w:rPr>
          <w:sz w:val="24"/>
        </w:rPr>
      </w:pPr>
    </w:p>
    <w:p w:rsidR="002D42F0" w:rsidRPr="002D42F0" w:rsidRDefault="0009559F" w:rsidP="002D42F0">
      <w:pPr>
        <w:rPr>
          <w:sz w:val="24"/>
        </w:rPr>
      </w:pPr>
      <w:r>
        <w:rPr>
          <w:rFonts w:hint="eastAsia"/>
          <w:sz w:val="24"/>
        </w:rPr>
        <w:t>（３）活動計画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7472"/>
      </w:tblGrid>
      <w:tr w:rsidR="002D42F0" w:rsidRPr="002D42F0" w:rsidTr="00BF6FDC">
        <w:tc>
          <w:tcPr>
            <w:tcW w:w="1276" w:type="dxa"/>
          </w:tcPr>
          <w:p w:rsidR="002D42F0" w:rsidRPr="002D42F0" w:rsidRDefault="002D42F0" w:rsidP="002D42F0">
            <w:pPr>
              <w:rPr>
                <w:sz w:val="24"/>
              </w:rPr>
            </w:pPr>
            <w:r w:rsidRPr="002D42F0">
              <w:rPr>
                <w:rFonts w:hint="eastAsia"/>
                <w:sz w:val="24"/>
              </w:rPr>
              <w:t>時期</w:t>
            </w:r>
          </w:p>
        </w:tc>
        <w:tc>
          <w:tcPr>
            <w:tcW w:w="7938" w:type="dxa"/>
          </w:tcPr>
          <w:p w:rsidR="002D42F0" w:rsidRPr="002D42F0" w:rsidRDefault="002D42F0" w:rsidP="002D42F0">
            <w:pPr>
              <w:rPr>
                <w:sz w:val="24"/>
              </w:rPr>
            </w:pPr>
            <w:r w:rsidRPr="002D42F0">
              <w:rPr>
                <w:rFonts w:hint="eastAsia"/>
                <w:sz w:val="24"/>
              </w:rPr>
              <w:t>内容</w:t>
            </w:r>
          </w:p>
        </w:tc>
      </w:tr>
      <w:tr w:rsidR="002D42F0" w:rsidRPr="002D42F0" w:rsidTr="00BF6FDC">
        <w:tc>
          <w:tcPr>
            <w:tcW w:w="1276" w:type="dxa"/>
          </w:tcPr>
          <w:p w:rsidR="002D42F0" w:rsidRPr="002D42F0" w:rsidRDefault="002D42F0" w:rsidP="002D42F0">
            <w:pPr>
              <w:rPr>
                <w:sz w:val="24"/>
              </w:rPr>
            </w:pPr>
          </w:p>
          <w:p w:rsidR="002D42F0" w:rsidRPr="002D42F0" w:rsidRDefault="002D42F0" w:rsidP="002D42F0">
            <w:pPr>
              <w:rPr>
                <w:sz w:val="24"/>
              </w:rPr>
            </w:pPr>
          </w:p>
        </w:tc>
        <w:tc>
          <w:tcPr>
            <w:tcW w:w="7938" w:type="dxa"/>
          </w:tcPr>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tc>
      </w:tr>
    </w:tbl>
    <w:p w:rsidR="002D42F0" w:rsidRPr="002D42F0" w:rsidRDefault="002D42F0" w:rsidP="002D42F0">
      <w:pPr>
        <w:rPr>
          <w:sz w:val="24"/>
        </w:rPr>
      </w:pPr>
      <w:r w:rsidRPr="002D42F0">
        <w:rPr>
          <w:rFonts w:hint="eastAsia"/>
          <w:sz w:val="24"/>
        </w:rPr>
        <w:t xml:space="preserve">　※</w:t>
      </w:r>
      <w:bookmarkStart w:id="0" w:name="_GoBack"/>
      <w:r w:rsidR="0009559F">
        <w:rPr>
          <w:rFonts w:hint="eastAsia"/>
          <w:sz w:val="24"/>
        </w:rPr>
        <w:t>商品開発については、</w:t>
      </w:r>
      <w:bookmarkEnd w:id="0"/>
      <w:r w:rsidRPr="002D42F0">
        <w:rPr>
          <w:rFonts w:hint="eastAsia"/>
          <w:sz w:val="24"/>
        </w:rPr>
        <w:t>通常の販売促進活動のほか、新たに商品化した商品の販売強化にかかる部分について明示すること。</w:t>
      </w:r>
    </w:p>
    <w:p w:rsidR="002D42F0" w:rsidRPr="002D42F0" w:rsidRDefault="002D42F0" w:rsidP="002D42F0">
      <w:pPr>
        <w:rPr>
          <w:sz w:val="24"/>
        </w:rPr>
      </w:pPr>
    </w:p>
    <w:p w:rsidR="002D42F0" w:rsidRPr="002D42F0" w:rsidRDefault="002D42F0" w:rsidP="002D42F0">
      <w:pPr>
        <w:rPr>
          <w:sz w:val="24"/>
        </w:rPr>
      </w:pPr>
      <w:r w:rsidRPr="002D42F0">
        <w:rPr>
          <w:rFonts w:hint="eastAsia"/>
          <w:sz w:val="24"/>
        </w:rPr>
        <w:t>４　期待される事業の効果</w:t>
      </w:r>
    </w:p>
    <w:p w:rsidR="002D42F0" w:rsidRPr="002D42F0" w:rsidRDefault="002D42F0" w:rsidP="002D42F0">
      <w:pPr>
        <w:rPr>
          <w:sz w:val="24"/>
        </w:rPr>
      </w:pPr>
      <w:r w:rsidRPr="002D42F0">
        <w:rPr>
          <w:rFonts w:hint="eastAsia"/>
          <w:noProof/>
          <w:sz w:val="24"/>
        </w:rPr>
        <mc:AlternateContent>
          <mc:Choice Requires="wps">
            <w:drawing>
              <wp:anchor distT="0" distB="0" distL="114300" distR="114300" simplePos="0" relativeHeight="251659776" behindDoc="0" locked="0" layoutInCell="1" allowOverlap="1" wp14:anchorId="361EF212" wp14:editId="5C395FAC">
                <wp:simplePos x="0" y="0"/>
                <wp:positionH relativeFrom="column">
                  <wp:posOffset>33655</wp:posOffset>
                </wp:positionH>
                <wp:positionV relativeFrom="paragraph">
                  <wp:posOffset>36195</wp:posOffset>
                </wp:positionV>
                <wp:extent cx="5876925" cy="8858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85825"/>
                        </a:xfrm>
                        <a:prstGeom prst="rect">
                          <a:avLst/>
                        </a:prstGeom>
                        <a:solidFill>
                          <a:srgbClr val="FFFFFF"/>
                        </a:solidFill>
                        <a:ln w="6350">
                          <a:solidFill>
                            <a:srgbClr val="000000"/>
                          </a:solidFill>
                          <a:miter lim="800000"/>
                          <a:headEnd/>
                          <a:tailEnd/>
                        </a:ln>
                      </wps:spPr>
                      <wps:txbx>
                        <w:txbxContent>
                          <w:p w:rsidR="002D42F0" w:rsidRDefault="002D42F0" w:rsidP="002D42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EF212" id="_x0000_t202" coordsize="21600,21600" o:spt="202" path="m,l,21600r21600,l21600,xe">
                <v:stroke joinstyle="miter"/>
                <v:path gradientshapeok="t" o:connecttype="rect"/>
              </v:shapetype>
              <v:shape id="Text Box 7" o:spid="_x0000_s1026" type="#_x0000_t202" style="position:absolute;left:0;text-align:left;margin-left:2.65pt;margin-top:2.85pt;width:462.7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" strokeweight=".5pt">
                <v:textbox inset="5.85pt,.7pt,5.85pt,.7pt">
                  <w:txbxContent>
                    <w:p w:rsidR="002D42F0" w:rsidRDefault="002D42F0" w:rsidP="002D42F0"/>
                  </w:txbxContent>
                </v:textbox>
              </v:shape>
            </w:pict>
          </mc:Fallback>
        </mc:AlternateContent>
      </w:r>
    </w:p>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p>
    <w:p w:rsidR="002D42F0" w:rsidRPr="002D42F0" w:rsidRDefault="002D42F0" w:rsidP="002D42F0">
      <w:pPr>
        <w:rPr>
          <w:sz w:val="24"/>
        </w:rPr>
      </w:pPr>
      <w:r w:rsidRPr="002D42F0">
        <w:rPr>
          <w:rFonts w:hint="eastAsia"/>
          <w:sz w:val="24"/>
        </w:rPr>
        <w:t>５　事業完了予定年月日</w:t>
      </w:r>
    </w:p>
    <w:p w:rsidR="002D42F0" w:rsidRPr="002D42F0" w:rsidRDefault="002D42F0" w:rsidP="002D42F0">
      <w:pPr>
        <w:rPr>
          <w:sz w:val="24"/>
        </w:rPr>
      </w:pPr>
      <w:r w:rsidRPr="002D42F0">
        <w:rPr>
          <w:rFonts w:hint="eastAsia"/>
          <w:sz w:val="24"/>
        </w:rPr>
        <w:t xml:space="preserve">　　　　　令和　年　　月　　日</w:t>
      </w:r>
    </w:p>
    <w:p w:rsidR="002D42F0" w:rsidRPr="002D42F0" w:rsidRDefault="002D42F0" w:rsidP="002D42F0">
      <w:pPr>
        <w:rPr>
          <w:sz w:val="24"/>
        </w:rPr>
      </w:pPr>
    </w:p>
    <w:p w:rsidR="002D42F0" w:rsidRPr="002D42F0" w:rsidRDefault="002D42F0" w:rsidP="002D42F0">
      <w:pPr>
        <w:rPr>
          <w:sz w:val="24"/>
        </w:rPr>
      </w:pPr>
      <w:r w:rsidRPr="002D42F0">
        <w:rPr>
          <w:rFonts w:hint="eastAsia"/>
          <w:sz w:val="24"/>
        </w:rPr>
        <w:t>６　添付書類</w:t>
      </w:r>
    </w:p>
    <w:p w:rsidR="0057227D" w:rsidRPr="00B41077" w:rsidRDefault="002B6DDD" w:rsidP="00490908">
      <w:r>
        <w:rPr>
          <w:rFonts w:hint="eastAsia"/>
          <w:sz w:val="24"/>
        </w:rPr>
        <w:t>（１）事業に関連する資料（計画書、御見積書）　等</w:t>
      </w:r>
    </w:p>
    <w:sectPr w:rsidR="0057227D" w:rsidRPr="00B41077" w:rsidSect="00083A83">
      <w:pgSz w:w="11906" w:h="16838" w:code="9"/>
      <w:pgMar w:top="1134" w:right="1134" w:bottom="1134" w:left="1418" w:header="720" w:footer="720" w:gutter="39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A4" w:rsidRDefault="00DF6EA4" w:rsidP="00E30A87">
      <w:pPr>
        <w:spacing w:line="240" w:lineRule="auto"/>
      </w:pPr>
      <w:r>
        <w:separator/>
      </w:r>
    </w:p>
  </w:endnote>
  <w:endnote w:type="continuationSeparator" w:id="0">
    <w:p w:rsidR="00DF6EA4" w:rsidRDefault="00DF6EA4" w:rsidP="00E3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A4" w:rsidRDefault="00DF6EA4" w:rsidP="00E30A87">
      <w:pPr>
        <w:spacing w:line="240" w:lineRule="auto"/>
      </w:pPr>
      <w:r>
        <w:separator/>
      </w:r>
    </w:p>
  </w:footnote>
  <w:footnote w:type="continuationSeparator" w:id="0">
    <w:p w:rsidR="00DF6EA4" w:rsidRDefault="00DF6EA4" w:rsidP="00E30A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C5"/>
    <w:multiLevelType w:val="hybridMultilevel"/>
    <w:tmpl w:val="3B2C9B3C"/>
    <w:lvl w:ilvl="0" w:tplc="DEE6B362">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F3E00"/>
    <w:multiLevelType w:val="hybridMultilevel"/>
    <w:tmpl w:val="EF5C5F6A"/>
    <w:lvl w:ilvl="0" w:tplc="41885150">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80A4644"/>
    <w:multiLevelType w:val="hybridMultilevel"/>
    <w:tmpl w:val="370ADB1C"/>
    <w:lvl w:ilvl="0" w:tplc="5BBA5C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37967"/>
    <w:multiLevelType w:val="hybridMultilevel"/>
    <w:tmpl w:val="CA6E6BAC"/>
    <w:lvl w:ilvl="0" w:tplc="B6CEAEA6">
      <w:start w:val="1"/>
      <w:numFmt w:val="decimalFullWidth"/>
      <w:lvlText w:val="（%1）"/>
      <w:lvlJc w:val="left"/>
      <w:pPr>
        <w:tabs>
          <w:tab w:val="num" w:pos="1036"/>
        </w:tabs>
        <w:ind w:left="1036" w:hanging="79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52320476"/>
    <w:multiLevelType w:val="hybridMultilevel"/>
    <w:tmpl w:val="B0E48B48"/>
    <w:lvl w:ilvl="0" w:tplc="4CB8BC7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D"/>
    <w:rsid w:val="000048F1"/>
    <w:rsid w:val="00006816"/>
    <w:rsid w:val="000102D1"/>
    <w:rsid w:val="000374DA"/>
    <w:rsid w:val="00054523"/>
    <w:rsid w:val="0006131E"/>
    <w:rsid w:val="000640BB"/>
    <w:rsid w:val="0007132D"/>
    <w:rsid w:val="00075D9F"/>
    <w:rsid w:val="00076C1C"/>
    <w:rsid w:val="00082B45"/>
    <w:rsid w:val="00083A83"/>
    <w:rsid w:val="0009559F"/>
    <w:rsid w:val="000964D8"/>
    <w:rsid w:val="000C1428"/>
    <w:rsid w:val="000C6BCD"/>
    <w:rsid w:val="000D2ADE"/>
    <w:rsid w:val="000D4593"/>
    <w:rsid w:val="000E3AEA"/>
    <w:rsid w:val="000E5A59"/>
    <w:rsid w:val="000F68DE"/>
    <w:rsid w:val="000F7E2B"/>
    <w:rsid w:val="00113232"/>
    <w:rsid w:val="00123586"/>
    <w:rsid w:val="001343E8"/>
    <w:rsid w:val="00155216"/>
    <w:rsid w:val="00157C04"/>
    <w:rsid w:val="00166F52"/>
    <w:rsid w:val="001707EB"/>
    <w:rsid w:val="00180E2E"/>
    <w:rsid w:val="001A0A07"/>
    <w:rsid w:val="001A166F"/>
    <w:rsid w:val="001A2271"/>
    <w:rsid w:val="001A7CDA"/>
    <w:rsid w:val="001B0A4F"/>
    <w:rsid w:val="001C1C67"/>
    <w:rsid w:val="001D0D99"/>
    <w:rsid w:val="001D470D"/>
    <w:rsid w:val="001E41BC"/>
    <w:rsid w:val="00202888"/>
    <w:rsid w:val="0020422B"/>
    <w:rsid w:val="00216094"/>
    <w:rsid w:val="00226043"/>
    <w:rsid w:val="00227EA9"/>
    <w:rsid w:val="00230B8F"/>
    <w:rsid w:val="00233C1A"/>
    <w:rsid w:val="002352A7"/>
    <w:rsid w:val="0024152B"/>
    <w:rsid w:val="002424F1"/>
    <w:rsid w:val="00242A9F"/>
    <w:rsid w:val="00260202"/>
    <w:rsid w:val="00262F72"/>
    <w:rsid w:val="0026453F"/>
    <w:rsid w:val="00265064"/>
    <w:rsid w:val="002805C1"/>
    <w:rsid w:val="00283CB7"/>
    <w:rsid w:val="00283FFC"/>
    <w:rsid w:val="00284D54"/>
    <w:rsid w:val="00287279"/>
    <w:rsid w:val="002945FF"/>
    <w:rsid w:val="002A05AE"/>
    <w:rsid w:val="002B2E7F"/>
    <w:rsid w:val="002B6DDD"/>
    <w:rsid w:val="002C191E"/>
    <w:rsid w:val="002C2ABC"/>
    <w:rsid w:val="002D3AA2"/>
    <w:rsid w:val="002D42F0"/>
    <w:rsid w:val="002D6588"/>
    <w:rsid w:val="00305285"/>
    <w:rsid w:val="003104AA"/>
    <w:rsid w:val="00340486"/>
    <w:rsid w:val="00346013"/>
    <w:rsid w:val="003503EA"/>
    <w:rsid w:val="00360198"/>
    <w:rsid w:val="00364973"/>
    <w:rsid w:val="00376362"/>
    <w:rsid w:val="003972DC"/>
    <w:rsid w:val="003A0D99"/>
    <w:rsid w:val="003A2ADE"/>
    <w:rsid w:val="003A5592"/>
    <w:rsid w:val="003A70F0"/>
    <w:rsid w:val="003B00A3"/>
    <w:rsid w:val="003C70E0"/>
    <w:rsid w:val="003D472C"/>
    <w:rsid w:val="003D7A26"/>
    <w:rsid w:val="003E31BC"/>
    <w:rsid w:val="003E5DE3"/>
    <w:rsid w:val="003F3CB0"/>
    <w:rsid w:val="00403C63"/>
    <w:rsid w:val="00411138"/>
    <w:rsid w:val="00412EA8"/>
    <w:rsid w:val="004149E3"/>
    <w:rsid w:val="00420ED6"/>
    <w:rsid w:val="00471AB5"/>
    <w:rsid w:val="0047671A"/>
    <w:rsid w:val="004871CB"/>
    <w:rsid w:val="00490908"/>
    <w:rsid w:val="004941D8"/>
    <w:rsid w:val="00496BFF"/>
    <w:rsid w:val="004A15BA"/>
    <w:rsid w:val="004A26F7"/>
    <w:rsid w:val="004B1430"/>
    <w:rsid w:val="004B37BC"/>
    <w:rsid w:val="004B382A"/>
    <w:rsid w:val="004C24B2"/>
    <w:rsid w:val="004D3679"/>
    <w:rsid w:val="004D3FA5"/>
    <w:rsid w:val="004D72D1"/>
    <w:rsid w:val="004F7FDC"/>
    <w:rsid w:val="005036DA"/>
    <w:rsid w:val="005037EE"/>
    <w:rsid w:val="00506F86"/>
    <w:rsid w:val="005255AD"/>
    <w:rsid w:val="00543245"/>
    <w:rsid w:val="005433E1"/>
    <w:rsid w:val="00545667"/>
    <w:rsid w:val="0057227D"/>
    <w:rsid w:val="0058106E"/>
    <w:rsid w:val="005B4ECD"/>
    <w:rsid w:val="005D4C8E"/>
    <w:rsid w:val="00602327"/>
    <w:rsid w:val="00611A3B"/>
    <w:rsid w:val="006155AC"/>
    <w:rsid w:val="00617DC3"/>
    <w:rsid w:val="00627B01"/>
    <w:rsid w:val="006310A3"/>
    <w:rsid w:val="00631157"/>
    <w:rsid w:val="00636FD7"/>
    <w:rsid w:val="0064581F"/>
    <w:rsid w:val="006539AC"/>
    <w:rsid w:val="006748A9"/>
    <w:rsid w:val="006909C9"/>
    <w:rsid w:val="00691A61"/>
    <w:rsid w:val="00691E43"/>
    <w:rsid w:val="00692FC4"/>
    <w:rsid w:val="00695AC3"/>
    <w:rsid w:val="006A148C"/>
    <w:rsid w:val="006C0851"/>
    <w:rsid w:val="006C2A56"/>
    <w:rsid w:val="006E489C"/>
    <w:rsid w:val="006F28D8"/>
    <w:rsid w:val="006F43BB"/>
    <w:rsid w:val="0070027C"/>
    <w:rsid w:val="00702BD3"/>
    <w:rsid w:val="007036F6"/>
    <w:rsid w:val="0072204E"/>
    <w:rsid w:val="00723DFB"/>
    <w:rsid w:val="00734B3A"/>
    <w:rsid w:val="007466D1"/>
    <w:rsid w:val="00754792"/>
    <w:rsid w:val="0076044E"/>
    <w:rsid w:val="00776754"/>
    <w:rsid w:val="00787AA7"/>
    <w:rsid w:val="007922E7"/>
    <w:rsid w:val="007A255E"/>
    <w:rsid w:val="007A6836"/>
    <w:rsid w:val="007B7414"/>
    <w:rsid w:val="007C6260"/>
    <w:rsid w:val="007D2DDB"/>
    <w:rsid w:val="007E47AF"/>
    <w:rsid w:val="00817D45"/>
    <w:rsid w:val="00820530"/>
    <w:rsid w:val="00831433"/>
    <w:rsid w:val="00832169"/>
    <w:rsid w:val="0083365E"/>
    <w:rsid w:val="00842891"/>
    <w:rsid w:val="00843E7A"/>
    <w:rsid w:val="008447CC"/>
    <w:rsid w:val="00847AF6"/>
    <w:rsid w:val="008520F3"/>
    <w:rsid w:val="008563E7"/>
    <w:rsid w:val="00863677"/>
    <w:rsid w:val="008638A1"/>
    <w:rsid w:val="0088083E"/>
    <w:rsid w:val="00882B9A"/>
    <w:rsid w:val="0088403E"/>
    <w:rsid w:val="008E7194"/>
    <w:rsid w:val="00902FDF"/>
    <w:rsid w:val="009228D9"/>
    <w:rsid w:val="0092407B"/>
    <w:rsid w:val="00936FC2"/>
    <w:rsid w:val="0093761C"/>
    <w:rsid w:val="00942C75"/>
    <w:rsid w:val="00950139"/>
    <w:rsid w:val="009513A9"/>
    <w:rsid w:val="009637B2"/>
    <w:rsid w:val="0096533B"/>
    <w:rsid w:val="00970CD2"/>
    <w:rsid w:val="00975231"/>
    <w:rsid w:val="00977BAD"/>
    <w:rsid w:val="00987529"/>
    <w:rsid w:val="009A08C4"/>
    <w:rsid w:val="009A2229"/>
    <w:rsid w:val="009C1B85"/>
    <w:rsid w:val="009C2E34"/>
    <w:rsid w:val="00A0692A"/>
    <w:rsid w:val="00A17121"/>
    <w:rsid w:val="00A26C86"/>
    <w:rsid w:val="00A324CB"/>
    <w:rsid w:val="00A37A7C"/>
    <w:rsid w:val="00A40F69"/>
    <w:rsid w:val="00A42A3C"/>
    <w:rsid w:val="00A44EFB"/>
    <w:rsid w:val="00A52038"/>
    <w:rsid w:val="00A77699"/>
    <w:rsid w:val="00A84741"/>
    <w:rsid w:val="00A874FD"/>
    <w:rsid w:val="00A9768B"/>
    <w:rsid w:val="00AA2093"/>
    <w:rsid w:val="00AA2B1B"/>
    <w:rsid w:val="00AB2FE7"/>
    <w:rsid w:val="00AD074E"/>
    <w:rsid w:val="00AE1C02"/>
    <w:rsid w:val="00AE2D43"/>
    <w:rsid w:val="00AF503D"/>
    <w:rsid w:val="00B26596"/>
    <w:rsid w:val="00B305AC"/>
    <w:rsid w:val="00B33E4C"/>
    <w:rsid w:val="00B41077"/>
    <w:rsid w:val="00B411CE"/>
    <w:rsid w:val="00B43CF5"/>
    <w:rsid w:val="00B47399"/>
    <w:rsid w:val="00B654B0"/>
    <w:rsid w:val="00B72E56"/>
    <w:rsid w:val="00B90BB8"/>
    <w:rsid w:val="00B96E4B"/>
    <w:rsid w:val="00BA2EFB"/>
    <w:rsid w:val="00BB407E"/>
    <w:rsid w:val="00BB711B"/>
    <w:rsid w:val="00BC1E74"/>
    <w:rsid w:val="00BD3863"/>
    <w:rsid w:val="00BD6A4C"/>
    <w:rsid w:val="00C00B7B"/>
    <w:rsid w:val="00C057E5"/>
    <w:rsid w:val="00C10465"/>
    <w:rsid w:val="00C11D2C"/>
    <w:rsid w:val="00C403E3"/>
    <w:rsid w:val="00C44A80"/>
    <w:rsid w:val="00C545E2"/>
    <w:rsid w:val="00C5559C"/>
    <w:rsid w:val="00C61E03"/>
    <w:rsid w:val="00C63695"/>
    <w:rsid w:val="00C660BE"/>
    <w:rsid w:val="00C67A38"/>
    <w:rsid w:val="00C754C7"/>
    <w:rsid w:val="00C77509"/>
    <w:rsid w:val="00CC7C3A"/>
    <w:rsid w:val="00CD7B66"/>
    <w:rsid w:val="00CE4FB1"/>
    <w:rsid w:val="00CF5BA0"/>
    <w:rsid w:val="00CF7B9E"/>
    <w:rsid w:val="00CF7D39"/>
    <w:rsid w:val="00D00CB5"/>
    <w:rsid w:val="00D01095"/>
    <w:rsid w:val="00D0194E"/>
    <w:rsid w:val="00D0702A"/>
    <w:rsid w:val="00D15446"/>
    <w:rsid w:val="00D226FF"/>
    <w:rsid w:val="00D319EC"/>
    <w:rsid w:val="00D32F68"/>
    <w:rsid w:val="00D36FD4"/>
    <w:rsid w:val="00D47536"/>
    <w:rsid w:val="00D52F53"/>
    <w:rsid w:val="00D57610"/>
    <w:rsid w:val="00D666FC"/>
    <w:rsid w:val="00D707D9"/>
    <w:rsid w:val="00D75DEE"/>
    <w:rsid w:val="00D80239"/>
    <w:rsid w:val="00D85F66"/>
    <w:rsid w:val="00D94503"/>
    <w:rsid w:val="00D95A84"/>
    <w:rsid w:val="00DA1F80"/>
    <w:rsid w:val="00DA5B4C"/>
    <w:rsid w:val="00DB65F5"/>
    <w:rsid w:val="00DC1551"/>
    <w:rsid w:val="00DC3DC3"/>
    <w:rsid w:val="00DC5BA0"/>
    <w:rsid w:val="00DD13CF"/>
    <w:rsid w:val="00DE6577"/>
    <w:rsid w:val="00DF6EA4"/>
    <w:rsid w:val="00E01B18"/>
    <w:rsid w:val="00E055BF"/>
    <w:rsid w:val="00E05D8C"/>
    <w:rsid w:val="00E12EEF"/>
    <w:rsid w:val="00E13A62"/>
    <w:rsid w:val="00E151F4"/>
    <w:rsid w:val="00E16E08"/>
    <w:rsid w:val="00E246CC"/>
    <w:rsid w:val="00E2539B"/>
    <w:rsid w:val="00E30A87"/>
    <w:rsid w:val="00E33ADF"/>
    <w:rsid w:val="00E36224"/>
    <w:rsid w:val="00E47E09"/>
    <w:rsid w:val="00E536EF"/>
    <w:rsid w:val="00E56D47"/>
    <w:rsid w:val="00E57A1F"/>
    <w:rsid w:val="00E600A7"/>
    <w:rsid w:val="00E6145C"/>
    <w:rsid w:val="00E73044"/>
    <w:rsid w:val="00E80B5F"/>
    <w:rsid w:val="00E93020"/>
    <w:rsid w:val="00EA10DD"/>
    <w:rsid w:val="00EA205F"/>
    <w:rsid w:val="00EA75BB"/>
    <w:rsid w:val="00EB4858"/>
    <w:rsid w:val="00EB57C7"/>
    <w:rsid w:val="00EC6233"/>
    <w:rsid w:val="00EF165B"/>
    <w:rsid w:val="00EF7BED"/>
    <w:rsid w:val="00F01F31"/>
    <w:rsid w:val="00F0557A"/>
    <w:rsid w:val="00F1389F"/>
    <w:rsid w:val="00F151FD"/>
    <w:rsid w:val="00F245B4"/>
    <w:rsid w:val="00F31320"/>
    <w:rsid w:val="00F608D3"/>
    <w:rsid w:val="00F64F0E"/>
    <w:rsid w:val="00F70AD0"/>
    <w:rsid w:val="00F92982"/>
    <w:rsid w:val="00F93870"/>
    <w:rsid w:val="00FA5218"/>
    <w:rsid w:val="00FB4DE3"/>
    <w:rsid w:val="00FC4A83"/>
    <w:rsid w:val="00FC5687"/>
    <w:rsid w:val="00FD1B75"/>
    <w:rsid w:val="00FD763F"/>
    <w:rsid w:val="00FE5672"/>
    <w:rsid w:val="00FF05E2"/>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D5F534"/>
  <w15:chartTrackingRefBased/>
  <w15:docId w15:val="{E84009E9-486F-4ADC-8F1F-21D857B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AD"/>
    <w:pPr>
      <w:widowControl w:val="0"/>
      <w:autoSpaceDE w:val="0"/>
      <w:autoSpaceDN w:val="0"/>
      <w:spacing w:line="358" w:lineRule="atLeast"/>
      <w:jc w:val="both"/>
    </w:pPr>
    <w:rPr>
      <w:rFonts w:ascii="ＭＳ 明朝"/>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8D8"/>
    <w:pPr>
      <w:widowControl w:val="0"/>
      <w:wordWrap w:val="0"/>
      <w:autoSpaceDE w:val="0"/>
      <w:autoSpaceDN w:val="0"/>
      <w:adjustRightInd w:val="0"/>
      <w:spacing w:line="338" w:lineRule="exact"/>
      <w:jc w:val="both"/>
    </w:pPr>
    <w:rPr>
      <w:rFonts w:ascii="ＭＳ 明朝" w:hAnsi="ＭＳ 明朝" w:cs="ＭＳ 明朝"/>
      <w:spacing w:val="15"/>
      <w:sz w:val="24"/>
      <w:szCs w:val="24"/>
    </w:rPr>
  </w:style>
  <w:style w:type="paragraph" w:styleId="a4">
    <w:name w:val="Body Text Indent"/>
    <w:basedOn w:val="a"/>
    <w:rsid w:val="005255AD"/>
    <w:pPr>
      <w:tabs>
        <w:tab w:val="left" w:pos="720"/>
        <w:tab w:val="left" w:pos="1180"/>
        <w:tab w:val="left" w:pos="2360"/>
        <w:tab w:val="left" w:pos="3540"/>
        <w:tab w:val="left" w:pos="4720"/>
        <w:tab w:val="left" w:pos="5900"/>
        <w:tab w:val="left" w:pos="7080"/>
        <w:tab w:val="left" w:pos="8260"/>
        <w:tab w:val="left" w:pos="9440"/>
      </w:tabs>
      <w:wordWrap w:val="0"/>
      <w:spacing w:line="364" w:lineRule="exact"/>
      <w:ind w:left="720" w:hangingChars="313" w:hanging="720"/>
    </w:pPr>
  </w:style>
  <w:style w:type="paragraph" w:styleId="a5">
    <w:name w:val="Balloon Text"/>
    <w:basedOn w:val="a"/>
    <w:semiHidden/>
    <w:rsid w:val="00FD1B75"/>
    <w:rPr>
      <w:rFonts w:ascii="Arial" w:eastAsia="ＭＳ ゴシック" w:hAnsi="Arial"/>
      <w:sz w:val="18"/>
      <w:szCs w:val="18"/>
    </w:rPr>
  </w:style>
  <w:style w:type="table" w:styleId="a6">
    <w:name w:val="Table Grid"/>
    <w:basedOn w:val="a1"/>
    <w:rsid w:val="00226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0A87"/>
    <w:pPr>
      <w:tabs>
        <w:tab w:val="center" w:pos="4252"/>
        <w:tab w:val="right" w:pos="8504"/>
      </w:tabs>
      <w:snapToGrid w:val="0"/>
    </w:pPr>
  </w:style>
  <w:style w:type="character" w:customStyle="1" w:styleId="a8">
    <w:name w:val="ヘッダー (文字)"/>
    <w:link w:val="a7"/>
    <w:uiPriority w:val="99"/>
    <w:rsid w:val="00E30A87"/>
    <w:rPr>
      <w:rFonts w:ascii="ＭＳ 明朝"/>
      <w:spacing w:val="5"/>
      <w:kern w:val="2"/>
      <w:sz w:val="22"/>
    </w:rPr>
  </w:style>
  <w:style w:type="paragraph" w:styleId="a9">
    <w:name w:val="footer"/>
    <w:basedOn w:val="a"/>
    <w:link w:val="aa"/>
    <w:uiPriority w:val="99"/>
    <w:unhideWhenUsed/>
    <w:rsid w:val="00E30A87"/>
    <w:pPr>
      <w:tabs>
        <w:tab w:val="center" w:pos="4252"/>
        <w:tab w:val="right" w:pos="8504"/>
      </w:tabs>
      <w:snapToGrid w:val="0"/>
    </w:pPr>
  </w:style>
  <w:style w:type="character" w:customStyle="1" w:styleId="aa">
    <w:name w:val="フッター (文字)"/>
    <w:link w:val="a9"/>
    <w:uiPriority w:val="99"/>
    <w:rsid w:val="00E30A87"/>
    <w:rPr>
      <w:rFonts w:ascii="ＭＳ 明朝"/>
      <w:spacing w:val="5"/>
      <w:kern w:val="2"/>
      <w:sz w:val="22"/>
    </w:rPr>
  </w:style>
  <w:style w:type="paragraph" w:styleId="ab">
    <w:name w:val="Note Heading"/>
    <w:basedOn w:val="a"/>
    <w:next w:val="a"/>
    <w:link w:val="ac"/>
    <w:uiPriority w:val="99"/>
    <w:unhideWhenUsed/>
    <w:rsid w:val="00D57610"/>
    <w:pPr>
      <w:jc w:val="center"/>
    </w:pPr>
    <w:rPr>
      <w:rFonts w:hAnsi="ＭＳ 明朝"/>
      <w:sz w:val="24"/>
      <w:szCs w:val="24"/>
    </w:rPr>
  </w:style>
  <w:style w:type="character" w:customStyle="1" w:styleId="ac">
    <w:name w:val="記 (文字)"/>
    <w:link w:val="ab"/>
    <w:uiPriority w:val="99"/>
    <w:rsid w:val="00D57610"/>
    <w:rPr>
      <w:rFonts w:ascii="ＭＳ 明朝" w:hAnsi="ＭＳ 明朝"/>
      <w:spacing w:val="5"/>
      <w:kern w:val="2"/>
      <w:sz w:val="24"/>
      <w:szCs w:val="24"/>
    </w:rPr>
  </w:style>
  <w:style w:type="paragraph" w:styleId="ad">
    <w:name w:val="Closing"/>
    <w:basedOn w:val="a"/>
    <w:link w:val="ae"/>
    <w:uiPriority w:val="99"/>
    <w:unhideWhenUsed/>
    <w:rsid w:val="00D57610"/>
    <w:pPr>
      <w:jc w:val="right"/>
    </w:pPr>
    <w:rPr>
      <w:rFonts w:hAnsi="ＭＳ 明朝"/>
      <w:sz w:val="24"/>
      <w:szCs w:val="24"/>
    </w:rPr>
  </w:style>
  <w:style w:type="character" w:customStyle="1" w:styleId="ae">
    <w:name w:val="結語 (文字)"/>
    <w:link w:val="ad"/>
    <w:uiPriority w:val="99"/>
    <w:rsid w:val="00D57610"/>
    <w:rPr>
      <w:rFonts w:ascii="ＭＳ 明朝" w:hAnsi="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EFA36-CE02-44C1-9CC5-72FF2CFF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2</Pages>
  <Words>277</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漁業用燃油使用効率化推進事業費補助金交付要綱</vt:lpstr>
      <vt:lpstr>漁業用燃油使用効率化推進事業費補助金交付要綱</vt:lpstr>
    </vt:vector>
  </TitlesOfParts>
  <Company>山形県庁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漁業用燃油使用効率化推進事業費補助金交付要綱</dc:title>
  <dc:subject/>
  <dc:creator>user</dc:creator>
  <cp:keywords/>
  <cp:lastModifiedBy>sakata</cp:lastModifiedBy>
  <cp:revision>3</cp:revision>
  <cp:lastPrinted>2024-04-24T06:15:00Z</cp:lastPrinted>
  <dcterms:created xsi:type="dcterms:W3CDTF">2024-10-23T05:26:00Z</dcterms:created>
  <dcterms:modified xsi:type="dcterms:W3CDTF">2024-10-23T05:43:00Z</dcterms:modified>
</cp:coreProperties>
</file>