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752E" w:rsidRPr="00102AC0" w:rsidRDefault="00BD752E" w:rsidP="00292F9E">
      <w:pPr>
        <w:snapToGrid w:val="0"/>
        <w:jc w:val="center"/>
        <w:rPr>
          <w:rFonts w:ascii="メイリオ" w:eastAsia="メイリオ" w:hAnsi="メイリオ"/>
          <w:b/>
          <w:sz w:val="56"/>
          <w:szCs w:val="56"/>
        </w:rPr>
      </w:pPr>
      <w:r w:rsidRPr="00102AC0">
        <w:rPr>
          <w:rFonts w:ascii="メイリオ" w:eastAsia="メイリオ" w:hAnsi="メイリオ" w:hint="eastAsia"/>
          <w:b/>
          <w:sz w:val="56"/>
          <w:szCs w:val="56"/>
        </w:rPr>
        <w:t>酒田市地域おこしインターン</w:t>
      </w:r>
    </w:p>
    <w:p w:rsidR="00A70F98" w:rsidRPr="00292F9E" w:rsidRDefault="00BD752E" w:rsidP="00292F9E">
      <w:pPr>
        <w:snapToGrid w:val="0"/>
        <w:jc w:val="center"/>
        <w:rPr>
          <w:rFonts w:ascii="メイリオ" w:eastAsia="メイリオ" w:hAnsi="メイリオ"/>
          <w:b/>
          <w:sz w:val="28"/>
          <w:szCs w:val="28"/>
        </w:rPr>
      </w:pPr>
      <w:r>
        <w:rPr>
          <w:rFonts w:ascii="メイリオ" w:eastAsia="メイリオ" w:hAnsi="メイリオ" w:hint="eastAsia"/>
          <w:b/>
          <w:sz w:val="28"/>
          <w:szCs w:val="28"/>
        </w:rPr>
        <w:t>（酒田市産業振興まちづくりセンターサンロク</w:t>
      </w:r>
      <w:r w:rsidR="002B4C8F" w:rsidRPr="00292F9E">
        <w:rPr>
          <w:rFonts w:ascii="メイリオ" w:eastAsia="メイリオ" w:hAnsi="メイリオ" w:hint="eastAsia"/>
          <w:b/>
          <w:sz w:val="28"/>
          <w:szCs w:val="28"/>
        </w:rPr>
        <w:t>）募集要項</w:t>
      </w:r>
    </w:p>
    <w:p w:rsidR="002B4C8F" w:rsidRPr="00292F9E" w:rsidRDefault="002B4C8F" w:rsidP="00292F9E">
      <w:pPr>
        <w:snapToGrid w:val="0"/>
        <w:jc w:val="center"/>
        <w:rPr>
          <w:rFonts w:ascii="メイリオ" w:eastAsia="メイリオ" w:hAnsi="メイリオ"/>
        </w:rPr>
      </w:pPr>
    </w:p>
    <w:p w:rsidR="002B4C8F" w:rsidRPr="00292F9E" w:rsidRDefault="002B4C8F" w:rsidP="00292F9E">
      <w:pPr>
        <w:snapToGrid w:val="0"/>
        <w:jc w:val="left"/>
        <w:rPr>
          <w:rFonts w:ascii="メイリオ" w:eastAsia="メイリオ" w:hAnsi="メイリオ"/>
        </w:rPr>
      </w:pPr>
      <w:r w:rsidRPr="00292F9E">
        <w:rPr>
          <w:rFonts w:ascii="メイリオ" w:eastAsia="メイリオ" w:hAnsi="メイリオ" w:hint="eastAsia"/>
        </w:rPr>
        <w:t xml:space="preserve">　酒田市の地域力の持続的な維持・強化、隊員の地域への幸せな移住定住を図ることを目的とする酒田市地域おこし協力隊について、地域での活動や生活を実際に体験することができる「酒田市地域おこし協力隊インターン」を募集します。</w:t>
      </w:r>
    </w:p>
    <w:p w:rsidR="002B4C8F" w:rsidRPr="00292F9E" w:rsidRDefault="002B4C8F" w:rsidP="00292F9E">
      <w:pPr>
        <w:snapToGrid w:val="0"/>
        <w:jc w:val="left"/>
        <w:rPr>
          <w:rFonts w:ascii="メイリオ" w:eastAsia="メイリオ" w:hAnsi="メイリオ"/>
        </w:rPr>
      </w:pPr>
    </w:p>
    <w:tbl>
      <w:tblPr>
        <w:tblStyle w:val="a3"/>
        <w:tblW w:w="0" w:type="auto"/>
        <w:tblLook w:val="04A0" w:firstRow="1" w:lastRow="0" w:firstColumn="1" w:lastColumn="0" w:noHBand="0" w:noVBand="1"/>
      </w:tblPr>
      <w:tblGrid>
        <w:gridCol w:w="1696"/>
        <w:gridCol w:w="7938"/>
      </w:tblGrid>
      <w:tr w:rsidR="008F042C" w:rsidRPr="00292F9E" w:rsidTr="00BD752E">
        <w:tc>
          <w:tcPr>
            <w:tcW w:w="1696" w:type="dxa"/>
          </w:tcPr>
          <w:p w:rsidR="008F042C" w:rsidRPr="00292F9E" w:rsidRDefault="008F042C" w:rsidP="00292F9E">
            <w:pPr>
              <w:snapToGrid w:val="0"/>
              <w:jc w:val="left"/>
              <w:rPr>
                <w:rFonts w:ascii="メイリオ" w:eastAsia="メイリオ" w:hAnsi="メイリオ"/>
              </w:rPr>
            </w:pPr>
            <w:r w:rsidRPr="00292F9E">
              <w:rPr>
                <w:rFonts w:ascii="メイリオ" w:eastAsia="メイリオ" w:hAnsi="メイリオ" w:hint="eastAsia"/>
              </w:rPr>
              <w:t>活動内容</w:t>
            </w:r>
          </w:p>
        </w:tc>
        <w:tc>
          <w:tcPr>
            <w:tcW w:w="7938" w:type="dxa"/>
          </w:tcPr>
          <w:p w:rsidR="008F042C" w:rsidRPr="00292F9E" w:rsidRDefault="00BD752E" w:rsidP="00292F9E">
            <w:pPr>
              <w:pStyle w:val="a4"/>
              <w:numPr>
                <w:ilvl w:val="0"/>
                <w:numId w:val="1"/>
              </w:numPr>
              <w:snapToGrid w:val="0"/>
              <w:ind w:leftChars="0"/>
              <w:jc w:val="left"/>
              <w:rPr>
                <w:rFonts w:ascii="メイリオ" w:eastAsia="メイリオ" w:hAnsi="メイリオ"/>
              </w:rPr>
            </w:pPr>
            <w:r>
              <w:rPr>
                <w:rFonts w:ascii="メイリオ" w:eastAsia="メイリオ" w:hAnsi="メイリオ" w:hint="eastAsia"/>
              </w:rPr>
              <w:t>若者支援</w:t>
            </w:r>
          </w:p>
          <w:p w:rsidR="008F042C" w:rsidRPr="00292F9E" w:rsidRDefault="00BD752E" w:rsidP="00292F9E">
            <w:pPr>
              <w:snapToGrid w:val="0"/>
              <w:jc w:val="left"/>
              <w:rPr>
                <w:rFonts w:ascii="メイリオ" w:eastAsia="メイリオ" w:hAnsi="メイリオ"/>
              </w:rPr>
            </w:pPr>
            <w:r>
              <w:rPr>
                <w:rFonts w:ascii="メイリオ" w:eastAsia="メイリオ" w:hAnsi="メイリオ" w:hint="eastAsia"/>
              </w:rPr>
              <w:t xml:space="preserve">　・酒田コミュニティ財団設立準備会の広報活動</w:t>
            </w:r>
          </w:p>
          <w:p w:rsidR="008F042C" w:rsidRPr="00292F9E" w:rsidRDefault="00BD752E" w:rsidP="00292F9E">
            <w:pPr>
              <w:snapToGrid w:val="0"/>
              <w:jc w:val="left"/>
              <w:rPr>
                <w:rFonts w:ascii="メイリオ" w:eastAsia="メイリオ" w:hAnsi="メイリオ"/>
              </w:rPr>
            </w:pPr>
            <w:r>
              <w:rPr>
                <w:rFonts w:ascii="メイリオ" w:eastAsia="メイリオ" w:hAnsi="メイリオ" w:hint="eastAsia"/>
              </w:rPr>
              <w:t xml:space="preserve">　・アントレプレナーシップ育成講座の運営</w:t>
            </w:r>
          </w:p>
          <w:p w:rsidR="008F042C" w:rsidRPr="00292F9E" w:rsidRDefault="00BD752E" w:rsidP="00292F9E">
            <w:pPr>
              <w:pStyle w:val="a4"/>
              <w:numPr>
                <w:ilvl w:val="0"/>
                <w:numId w:val="1"/>
              </w:numPr>
              <w:snapToGrid w:val="0"/>
              <w:ind w:leftChars="0"/>
              <w:jc w:val="left"/>
              <w:rPr>
                <w:rFonts w:ascii="メイリオ" w:eastAsia="メイリオ" w:hAnsi="メイリオ"/>
              </w:rPr>
            </w:pPr>
            <w:r>
              <w:rPr>
                <w:rFonts w:ascii="メイリオ" w:eastAsia="メイリオ" w:hAnsi="メイリオ" w:hint="eastAsia"/>
              </w:rPr>
              <w:t>商店街振興</w:t>
            </w:r>
          </w:p>
          <w:p w:rsidR="008F042C" w:rsidRDefault="00BD752E" w:rsidP="00292F9E">
            <w:pPr>
              <w:snapToGrid w:val="0"/>
              <w:jc w:val="left"/>
              <w:rPr>
                <w:rFonts w:ascii="メイリオ" w:eastAsia="メイリオ" w:hAnsi="メイリオ"/>
              </w:rPr>
            </w:pPr>
            <w:r>
              <w:rPr>
                <w:rFonts w:ascii="メイリオ" w:eastAsia="メイリオ" w:hAnsi="メイリオ" w:hint="eastAsia"/>
              </w:rPr>
              <w:t xml:space="preserve">　・商店街振興に関するイベント企画、運営</w:t>
            </w:r>
          </w:p>
          <w:p w:rsidR="00BD752E" w:rsidRPr="00BD752E" w:rsidRDefault="00BD752E" w:rsidP="00BD752E">
            <w:pPr>
              <w:pStyle w:val="a4"/>
              <w:numPr>
                <w:ilvl w:val="0"/>
                <w:numId w:val="1"/>
              </w:numPr>
              <w:snapToGrid w:val="0"/>
              <w:ind w:leftChars="0"/>
              <w:jc w:val="left"/>
              <w:rPr>
                <w:rFonts w:ascii="メイリオ" w:eastAsia="メイリオ" w:hAnsi="メイリオ"/>
              </w:rPr>
            </w:pPr>
            <w:r w:rsidRPr="00BD752E">
              <w:rPr>
                <w:rFonts w:ascii="メイリオ" w:eastAsia="メイリオ" w:hAnsi="メイリオ" w:hint="eastAsia"/>
              </w:rPr>
              <w:t>関係人口拡大</w:t>
            </w:r>
          </w:p>
          <w:p w:rsidR="00BD752E" w:rsidRDefault="00BD752E" w:rsidP="00BD752E">
            <w:pPr>
              <w:snapToGrid w:val="0"/>
              <w:jc w:val="left"/>
              <w:rPr>
                <w:rFonts w:ascii="メイリオ" w:eastAsia="メイリオ" w:hAnsi="メイリオ"/>
              </w:rPr>
            </w:pPr>
            <w:r>
              <w:rPr>
                <w:rFonts w:ascii="メイリオ" w:eastAsia="メイリオ" w:hAnsi="メイリオ" w:hint="eastAsia"/>
              </w:rPr>
              <w:t xml:space="preserve">　・飛島における関係人口づくりに関するイベント企画、運営</w:t>
            </w:r>
          </w:p>
          <w:p w:rsidR="00BD752E" w:rsidRPr="00BD752E" w:rsidRDefault="00BD752E" w:rsidP="00BD752E">
            <w:pPr>
              <w:pStyle w:val="a4"/>
              <w:numPr>
                <w:ilvl w:val="0"/>
                <w:numId w:val="1"/>
              </w:numPr>
              <w:snapToGrid w:val="0"/>
              <w:ind w:leftChars="0"/>
              <w:jc w:val="left"/>
              <w:rPr>
                <w:rFonts w:ascii="メイリオ" w:eastAsia="メイリオ" w:hAnsi="メイリオ"/>
              </w:rPr>
            </w:pPr>
            <w:r w:rsidRPr="00BD752E">
              <w:rPr>
                <w:rFonts w:ascii="メイリオ" w:eastAsia="メイリオ" w:hAnsi="メイリオ" w:hint="eastAsia"/>
              </w:rPr>
              <w:t>コミュニティ支援</w:t>
            </w:r>
          </w:p>
          <w:p w:rsidR="00BD752E" w:rsidRPr="00BD752E" w:rsidRDefault="00BD752E" w:rsidP="00BD752E">
            <w:pPr>
              <w:snapToGrid w:val="0"/>
              <w:jc w:val="left"/>
              <w:rPr>
                <w:rFonts w:ascii="メイリオ" w:eastAsia="メイリオ" w:hAnsi="メイリオ"/>
              </w:rPr>
            </w:pPr>
            <w:r>
              <w:rPr>
                <w:rFonts w:ascii="メイリオ" w:eastAsia="メイリオ" w:hAnsi="メイリオ" w:hint="eastAsia"/>
              </w:rPr>
              <w:t xml:space="preserve">　・令和６年度豪雨災害被災地におけるコミュニティづくりに関する活動</w:t>
            </w:r>
          </w:p>
        </w:tc>
      </w:tr>
      <w:tr w:rsidR="008F042C" w:rsidRPr="00292F9E" w:rsidTr="00BD752E">
        <w:tc>
          <w:tcPr>
            <w:tcW w:w="1696" w:type="dxa"/>
          </w:tcPr>
          <w:p w:rsidR="008F042C" w:rsidRPr="00292F9E" w:rsidRDefault="008F042C" w:rsidP="00292F9E">
            <w:pPr>
              <w:snapToGrid w:val="0"/>
              <w:jc w:val="left"/>
              <w:rPr>
                <w:rFonts w:ascii="メイリオ" w:eastAsia="メイリオ" w:hAnsi="メイリオ"/>
              </w:rPr>
            </w:pPr>
            <w:r w:rsidRPr="00292F9E">
              <w:rPr>
                <w:rFonts w:ascii="メイリオ" w:eastAsia="メイリオ" w:hAnsi="メイリオ" w:hint="eastAsia"/>
              </w:rPr>
              <w:t>活動時間</w:t>
            </w:r>
          </w:p>
        </w:tc>
        <w:tc>
          <w:tcPr>
            <w:tcW w:w="7938" w:type="dxa"/>
          </w:tcPr>
          <w:p w:rsidR="008F042C" w:rsidRPr="00292F9E" w:rsidRDefault="008F042C" w:rsidP="00292F9E">
            <w:pPr>
              <w:snapToGrid w:val="0"/>
              <w:jc w:val="left"/>
              <w:rPr>
                <w:rFonts w:ascii="メイリオ" w:eastAsia="メイリオ" w:hAnsi="メイリオ"/>
              </w:rPr>
            </w:pPr>
            <w:r w:rsidRPr="00292F9E">
              <w:rPr>
                <w:rFonts w:ascii="メイリオ" w:eastAsia="メイリオ" w:hAnsi="メイリオ" w:hint="eastAsia"/>
              </w:rPr>
              <w:t>・週５日勤務</w:t>
            </w:r>
            <w:r w:rsidR="000F51B0">
              <w:rPr>
                <w:rFonts w:ascii="メイリオ" w:eastAsia="メイリオ" w:hAnsi="メイリオ" w:hint="eastAsia"/>
              </w:rPr>
              <w:t>（ただし土日祝日は休日とします。土日祝日に勤務を行う場合、同一週内において調整します。</w:t>
            </w:r>
            <w:r w:rsidR="00BD752E">
              <w:rPr>
                <w:rFonts w:ascii="メイリオ" w:eastAsia="メイリオ" w:hAnsi="メイリオ" w:hint="eastAsia"/>
              </w:rPr>
              <w:t>）</w:t>
            </w:r>
          </w:p>
          <w:p w:rsidR="008F042C" w:rsidRPr="00292F9E" w:rsidRDefault="000F51B0" w:rsidP="00292F9E">
            <w:pPr>
              <w:snapToGrid w:val="0"/>
              <w:jc w:val="left"/>
              <w:rPr>
                <w:rFonts w:ascii="メイリオ" w:eastAsia="メイリオ" w:hAnsi="メイリオ"/>
              </w:rPr>
            </w:pPr>
            <w:r>
              <w:rPr>
                <w:rFonts w:ascii="メイリオ" w:eastAsia="メイリオ" w:hAnsi="メイリオ" w:hint="eastAsia"/>
              </w:rPr>
              <w:t>・１日当たり６時間を限度とします</w:t>
            </w:r>
            <w:r w:rsidR="008F042C" w:rsidRPr="00292F9E">
              <w:rPr>
                <w:rFonts w:ascii="メイリオ" w:eastAsia="メイリオ" w:hAnsi="メイリオ" w:hint="eastAsia"/>
              </w:rPr>
              <w:t>。</w:t>
            </w:r>
          </w:p>
          <w:p w:rsidR="008F042C" w:rsidRPr="00292F9E" w:rsidRDefault="00140FEB" w:rsidP="00BD752E">
            <w:pPr>
              <w:snapToGrid w:val="0"/>
              <w:jc w:val="left"/>
              <w:rPr>
                <w:rFonts w:ascii="メイリオ" w:eastAsia="メイリオ" w:hAnsi="メイリオ"/>
              </w:rPr>
            </w:pPr>
            <w:r w:rsidRPr="00292F9E">
              <w:rPr>
                <w:rFonts w:ascii="メイリオ" w:eastAsia="メイリオ" w:hAnsi="メイリオ" w:hint="eastAsia"/>
              </w:rPr>
              <w:t>※</w:t>
            </w:r>
            <w:r w:rsidR="00BD752E">
              <w:rPr>
                <w:rFonts w:ascii="メイリオ" w:eastAsia="メイリオ" w:hAnsi="メイリオ" w:hint="eastAsia"/>
              </w:rPr>
              <w:t>基本的な業務時間は「</w:t>
            </w:r>
            <w:r w:rsidR="008F042C" w:rsidRPr="00292F9E">
              <w:rPr>
                <w:rFonts w:ascii="メイリオ" w:eastAsia="メイリオ" w:hAnsi="メイリオ" w:hint="eastAsia"/>
              </w:rPr>
              <w:t>午前９時～午後４時（休憩１時間）</w:t>
            </w:r>
            <w:r w:rsidR="00BD752E">
              <w:rPr>
                <w:rFonts w:ascii="メイリオ" w:eastAsia="メイリオ" w:hAnsi="メイリオ" w:hint="eastAsia"/>
              </w:rPr>
              <w:t>」としますが、業務内容によって前後することがあります。</w:t>
            </w:r>
          </w:p>
        </w:tc>
      </w:tr>
      <w:tr w:rsidR="008F042C" w:rsidRPr="00292F9E" w:rsidTr="00BD752E">
        <w:tc>
          <w:tcPr>
            <w:tcW w:w="1696" w:type="dxa"/>
          </w:tcPr>
          <w:p w:rsidR="008F042C" w:rsidRPr="00292F9E" w:rsidRDefault="00140FEB" w:rsidP="00292F9E">
            <w:pPr>
              <w:snapToGrid w:val="0"/>
              <w:jc w:val="left"/>
              <w:rPr>
                <w:rFonts w:ascii="メイリオ" w:eastAsia="メイリオ" w:hAnsi="メイリオ"/>
              </w:rPr>
            </w:pPr>
            <w:r w:rsidRPr="00292F9E">
              <w:rPr>
                <w:rFonts w:ascii="メイリオ" w:eastAsia="メイリオ" w:hAnsi="メイリオ" w:hint="eastAsia"/>
              </w:rPr>
              <w:t>対象者</w:t>
            </w:r>
          </w:p>
        </w:tc>
        <w:tc>
          <w:tcPr>
            <w:tcW w:w="7938" w:type="dxa"/>
          </w:tcPr>
          <w:p w:rsidR="008F042C" w:rsidRPr="00292F9E" w:rsidRDefault="00140FEB" w:rsidP="00292F9E">
            <w:pPr>
              <w:snapToGrid w:val="0"/>
              <w:jc w:val="left"/>
              <w:rPr>
                <w:rFonts w:ascii="メイリオ" w:eastAsia="メイリオ" w:hAnsi="メイリオ"/>
              </w:rPr>
            </w:pPr>
            <w:r w:rsidRPr="00292F9E">
              <w:rPr>
                <w:rFonts w:ascii="メイリオ" w:eastAsia="メイリオ" w:hAnsi="メイリオ" w:hint="eastAsia"/>
              </w:rPr>
              <w:t>酒田市地域おこし協力隊インターンは、次に掲げる全ての要件を満たす方のうちから市長が委嘱します。</w:t>
            </w:r>
          </w:p>
          <w:p w:rsidR="00140FEB" w:rsidRPr="00292F9E" w:rsidRDefault="00140FEB" w:rsidP="00292F9E">
            <w:pPr>
              <w:pStyle w:val="a4"/>
              <w:numPr>
                <w:ilvl w:val="0"/>
                <w:numId w:val="2"/>
              </w:numPr>
              <w:snapToGrid w:val="0"/>
              <w:ind w:leftChars="0"/>
              <w:jc w:val="left"/>
              <w:rPr>
                <w:rFonts w:ascii="メイリオ" w:eastAsia="メイリオ" w:hAnsi="メイリオ"/>
              </w:rPr>
            </w:pPr>
            <w:r w:rsidRPr="00292F9E">
              <w:rPr>
                <w:rFonts w:ascii="メイリオ" w:eastAsia="メイリオ" w:hAnsi="メイリオ" w:hint="eastAsia"/>
              </w:rPr>
              <w:t>三大都市圏（埼玉県、千葉県、東京都、神奈川県、岐阜県、愛知県、三重県、京都府、大阪府、兵庫県及び奈良県の区域の全部をいう。）をはじめとする都市地域（過疎、山村、離島、半島等の対象地域または指定地域を有していない市町村をいう。）等に住民票を有する方。</w:t>
            </w:r>
          </w:p>
          <w:p w:rsidR="00140FEB" w:rsidRPr="00292F9E" w:rsidRDefault="00140FEB" w:rsidP="00292F9E">
            <w:pPr>
              <w:pStyle w:val="a4"/>
              <w:numPr>
                <w:ilvl w:val="0"/>
                <w:numId w:val="2"/>
              </w:numPr>
              <w:snapToGrid w:val="0"/>
              <w:ind w:leftChars="0"/>
              <w:jc w:val="left"/>
              <w:rPr>
                <w:rFonts w:ascii="メイリオ" w:eastAsia="メイリオ" w:hAnsi="メイリオ"/>
              </w:rPr>
            </w:pPr>
            <w:r w:rsidRPr="00292F9E">
              <w:rPr>
                <w:rFonts w:ascii="メイリオ" w:eastAsia="メイリオ" w:hAnsi="メイリオ" w:hint="eastAsia"/>
              </w:rPr>
              <w:t>年齢18歳以上の者（高校生を除く）</w:t>
            </w:r>
          </w:p>
          <w:p w:rsidR="00140FEB" w:rsidRPr="00292F9E" w:rsidRDefault="00140FEB" w:rsidP="00292F9E">
            <w:pPr>
              <w:pStyle w:val="a4"/>
              <w:numPr>
                <w:ilvl w:val="0"/>
                <w:numId w:val="2"/>
              </w:numPr>
              <w:snapToGrid w:val="0"/>
              <w:ind w:leftChars="0"/>
              <w:jc w:val="left"/>
              <w:rPr>
                <w:rFonts w:ascii="メイリオ" w:eastAsia="メイリオ" w:hAnsi="メイリオ"/>
              </w:rPr>
            </w:pPr>
            <w:r w:rsidRPr="00292F9E">
              <w:rPr>
                <w:rFonts w:ascii="メイリオ" w:eastAsia="メイリオ" w:hAnsi="メイリオ" w:hint="eastAsia"/>
              </w:rPr>
              <w:t>心身ともに健康で、地域おこし活動に意欲と情熱があり、地域住民とともに積極的に活動できる方。</w:t>
            </w:r>
          </w:p>
          <w:p w:rsidR="00140FEB" w:rsidRPr="00292F9E" w:rsidRDefault="00140FEB" w:rsidP="00292F9E">
            <w:pPr>
              <w:pStyle w:val="a4"/>
              <w:numPr>
                <w:ilvl w:val="0"/>
                <w:numId w:val="2"/>
              </w:numPr>
              <w:snapToGrid w:val="0"/>
              <w:ind w:leftChars="0"/>
              <w:jc w:val="left"/>
              <w:rPr>
                <w:rFonts w:ascii="メイリオ" w:eastAsia="メイリオ" w:hAnsi="メイリオ"/>
              </w:rPr>
            </w:pPr>
            <w:r w:rsidRPr="00292F9E">
              <w:rPr>
                <w:rFonts w:ascii="メイリオ" w:eastAsia="メイリオ" w:hAnsi="メイリオ" w:hint="eastAsia"/>
              </w:rPr>
              <w:t>地方公務員法（昭和25年法律第261号）第16条に規定する欠格事項に</w:t>
            </w:r>
            <w:r w:rsidRPr="00292F9E">
              <w:rPr>
                <w:rFonts w:ascii="メイリオ" w:eastAsia="メイリオ" w:hAnsi="メイリオ" w:hint="eastAsia"/>
              </w:rPr>
              <w:lastRenderedPageBreak/>
              <w:t>該当しない方。</w:t>
            </w:r>
          </w:p>
          <w:p w:rsidR="00BD752E" w:rsidRPr="00FC6989" w:rsidRDefault="00140FEB" w:rsidP="00FC6989">
            <w:pPr>
              <w:pStyle w:val="a4"/>
              <w:numPr>
                <w:ilvl w:val="0"/>
                <w:numId w:val="2"/>
              </w:numPr>
              <w:snapToGrid w:val="0"/>
              <w:ind w:leftChars="0"/>
              <w:jc w:val="left"/>
              <w:rPr>
                <w:rFonts w:ascii="メイリオ" w:eastAsia="メイリオ" w:hAnsi="メイリオ"/>
              </w:rPr>
            </w:pPr>
            <w:r w:rsidRPr="00292F9E">
              <w:rPr>
                <w:rFonts w:ascii="メイリオ" w:eastAsia="メイリオ" w:hAnsi="メイリオ" w:hint="eastAsia"/>
              </w:rPr>
              <w:t>パソコンやSNSの一般的な操作ができる方。</w:t>
            </w:r>
          </w:p>
        </w:tc>
      </w:tr>
      <w:tr w:rsidR="008F042C" w:rsidRPr="00292F9E" w:rsidTr="00BD752E">
        <w:tc>
          <w:tcPr>
            <w:tcW w:w="1696" w:type="dxa"/>
          </w:tcPr>
          <w:p w:rsidR="008F042C" w:rsidRPr="00292F9E" w:rsidRDefault="00140FEB" w:rsidP="00292F9E">
            <w:pPr>
              <w:snapToGrid w:val="0"/>
              <w:jc w:val="left"/>
              <w:rPr>
                <w:rFonts w:ascii="メイリオ" w:eastAsia="メイリオ" w:hAnsi="メイリオ"/>
              </w:rPr>
            </w:pPr>
            <w:r w:rsidRPr="00292F9E">
              <w:rPr>
                <w:rFonts w:ascii="メイリオ" w:eastAsia="メイリオ" w:hAnsi="メイリオ" w:hint="eastAsia"/>
              </w:rPr>
              <w:lastRenderedPageBreak/>
              <w:t>受け入れ期間</w:t>
            </w:r>
          </w:p>
        </w:tc>
        <w:tc>
          <w:tcPr>
            <w:tcW w:w="7938" w:type="dxa"/>
          </w:tcPr>
          <w:p w:rsidR="008F042C" w:rsidRPr="00292F9E" w:rsidRDefault="002D7082" w:rsidP="00292F9E">
            <w:pPr>
              <w:snapToGrid w:val="0"/>
              <w:jc w:val="left"/>
              <w:rPr>
                <w:rFonts w:ascii="メイリオ" w:eastAsia="メイリオ" w:hAnsi="メイリオ"/>
              </w:rPr>
            </w:pPr>
            <w:r>
              <w:rPr>
                <w:rFonts w:ascii="メイリオ" w:eastAsia="メイリオ" w:hAnsi="メイリオ" w:hint="eastAsia"/>
              </w:rPr>
              <w:t>令和７年８月１日（金</w:t>
            </w:r>
            <w:r w:rsidR="000F51B0">
              <w:rPr>
                <w:rFonts w:ascii="メイリオ" w:eastAsia="メイリオ" w:hAnsi="メイリオ" w:hint="eastAsia"/>
              </w:rPr>
              <w:t>）～令和７</w:t>
            </w:r>
            <w:r w:rsidR="000F3D3C">
              <w:rPr>
                <w:rFonts w:ascii="メイリオ" w:eastAsia="メイリオ" w:hAnsi="メイリオ" w:hint="eastAsia"/>
              </w:rPr>
              <w:t>年９月20日（土</w:t>
            </w:r>
            <w:r w:rsidR="00140FEB" w:rsidRPr="00292F9E">
              <w:rPr>
                <w:rFonts w:ascii="メイリオ" w:eastAsia="メイリオ" w:hAnsi="メイリオ" w:hint="eastAsia"/>
              </w:rPr>
              <w:t>）</w:t>
            </w:r>
          </w:p>
        </w:tc>
      </w:tr>
      <w:tr w:rsidR="000F3D3C" w:rsidRPr="00292F9E" w:rsidTr="00BD752E">
        <w:tc>
          <w:tcPr>
            <w:tcW w:w="1696" w:type="dxa"/>
          </w:tcPr>
          <w:p w:rsidR="000F3D3C" w:rsidRPr="00292F9E" w:rsidRDefault="000F3D3C" w:rsidP="00292F9E">
            <w:pPr>
              <w:snapToGrid w:val="0"/>
              <w:jc w:val="left"/>
              <w:rPr>
                <w:rFonts w:ascii="メイリオ" w:eastAsia="メイリオ" w:hAnsi="メイリオ" w:hint="eastAsia"/>
              </w:rPr>
            </w:pPr>
            <w:r>
              <w:rPr>
                <w:rFonts w:ascii="メイリオ" w:eastAsia="メイリオ" w:hAnsi="メイリオ" w:hint="eastAsia"/>
              </w:rPr>
              <w:t>活動期間</w:t>
            </w:r>
          </w:p>
        </w:tc>
        <w:tc>
          <w:tcPr>
            <w:tcW w:w="7938" w:type="dxa"/>
          </w:tcPr>
          <w:p w:rsidR="000F3D3C" w:rsidRDefault="000F3D3C" w:rsidP="00292F9E">
            <w:pPr>
              <w:snapToGrid w:val="0"/>
              <w:jc w:val="left"/>
              <w:rPr>
                <w:rFonts w:ascii="メイリオ" w:eastAsia="メイリオ" w:hAnsi="メイリオ" w:hint="eastAsia"/>
              </w:rPr>
            </w:pPr>
            <w:r>
              <w:rPr>
                <w:rFonts w:ascii="メイリオ" w:eastAsia="メイリオ" w:hAnsi="メイリオ" w:hint="eastAsia"/>
              </w:rPr>
              <w:t>上記受け入れ期間のうち、いずれか20日間以内</w:t>
            </w:r>
          </w:p>
        </w:tc>
      </w:tr>
      <w:tr w:rsidR="008F042C" w:rsidRPr="00292F9E" w:rsidTr="00BD752E">
        <w:tc>
          <w:tcPr>
            <w:tcW w:w="1696" w:type="dxa"/>
          </w:tcPr>
          <w:p w:rsidR="008F042C" w:rsidRPr="00292F9E" w:rsidRDefault="00140FEB" w:rsidP="00292F9E">
            <w:pPr>
              <w:snapToGrid w:val="0"/>
              <w:jc w:val="left"/>
              <w:rPr>
                <w:rFonts w:ascii="メイリオ" w:eastAsia="メイリオ" w:hAnsi="メイリオ"/>
              </w:rPr>
            </w:pPr>
            <w:r w:rsidRPr="00292F9E">
              <w:rPr>
                <w:rFonts w:ascii="メイリオ" w:eastAsia="メイリオ" w:hAnsi="メイリオ" w:hint="eastAsia"/>
              </w:rPr>
              <w:t>募集人数</w:t>
            </w:r>
          </w:p>
        </w:tc>
        <w:tc>
          <w:tcPr>
            <w:tcW w:w="7938" w:type="dxa"/>
          </w:tcPr>
          <w:p w:rsidR="008F042C" w:rsidRPr="00292F9E" w:rsidRDefault="00564F65" w:rsidP="00292F9E">
            <w:pPr>
              <w:snapToGrid w:val="0"/>
              <w:jc w:val="left"/>
              <w:rPr>
                <w:rFonts w:ascii="メイリオ" w:eastAsia="メイリオ" w:hAnsi="メイリオ"/>
              </w:rPr>
            </w:pPr>
            <w:r>
              <w:rPr>
                <w:rFonts w:ascii="メイリオ" w:eastAsia="メイリオ" w:hAnsi="メイリオ" w:hint="eastAsia"/>
              </w:rPr>
              <w:t>３</w:t>
            </w:r>
            <w:r w:rsidR="00140FEB" w:rsidRPr="00292F9E">
              <w:rPr>
                <w:rFonts w:ascii="メイリオ" w:eastAsia="メイリオ" w:hAnsi="メイリオ" w:hint="eastAsia"/>
              </w:rPr>
              <w:t>名</w:t>
            </w:r>
          </w:p>
        </w:tc>
      </w:tr>
      <w:tr w:rsidR="008F042C" w:rsidRPr="00292F9E" w:rsidTr="00BD752E">
        <w:tc>
          <w:tcPr>
            <w:tcW w:w="1696" w:type="dxa"/>
          </w:tcPr>
          <w:p w:rsidR="008F042C" w:rsidRPr="00292F9E" w:rsidRDefault="00140FEB" w:rsidP="00292F9E">
            <w:pPr>
              <w:snapToGrid w:val="0"/>
              <w:jc w:val="left"/>
              <w:rPr>
                <w:rFonts w:ascii="メイリオ" w:eastAsia="メイリオ" w:hAnsi="メイリオ"/>
              </w:rPr>
            </w:pPr>
            <w:r w:rsidRPr="00292F9E">
              <w:rPr>
                <w:rFonts w:ascii="メイリオ" w:eastAsia="メイリオ" w:hAnsi="メイリオ" w:hint="eastAsia"/>
              </w:rPr>
              <w:t>勤務地</w:t>
            </w:r>
          </w:p>
        </w:tc>
        <w:tc>
          <w:tcPr>
            <w:tcW w:w="7938" w:type="dxa"/>
          </w:tcPr>
          <w:p w:rsidR="008F042C" w:rsidRPr="00292F9E" w:rsidRDefault="00140FEB" w:rsidP="00292F9E">
            <w:pPr>
              <w:snapToGrid w:val="0"/>
              <w:jc w:val="left"/>
              <w:rPr>
                <w:rFonts w:ascii="メイリオ" w:eastAsia="メイリオ" w:hAnsi="メイリオ"/>
              </w:rPr>
            </w:pPr>
            <w:r w:rsidRPr="00292F9E">
              <w:rPr>
                <w:rFonts w:ascii="メイリオ" w:eastAsia="メイリオ" w:hAnsi="メイリオ" w:hint="eastAsia"/>
              </w:rPr>
              <w:t>酒田市</w:t>
            </w:r>
          </w:p>
        </w:tc>
      </w:tr>
      <w:tr w:rsidR="00D94644" w:rsidRPr="00292F9E" w:rsidTr="00BD752E">
        <w:tc>
          <w:tcPr>
            <w:tcW w:w="1696" w:type="dxa"/>
          </w:tcPr>
          <w:p w:rsidR="00D94644" w:rsidRPr="00292F9E" w:rsidRDefault="001E1484" w:rsidP="00292F9E">
            <w:pPr>
              <w:snapToGrid w:val="0"/>
              <w:jc w:val="left"/>
              <w:rPr>
                <w:rFonts w:ascii="メイリオ" w:eastAsia="メイリオ" w:hAnsi="メイリオ"/>
              </w:rPr>
            </w:pPr>
            <w:r w:rsidRPr="00292F9E">
              <w:rPr>
                <w:rFonts w:ascii="メイリオ" w:eastAsia="メイリオ" w:hAnsi="メイリオ" w:hint="eastAsia"/>
              </w:rPr>
              <w:t>身分・任期</w:t>
            </w:r>
          </w:p>
        </w:tc>
        <w:tc>
          <w:tcPr>
            <w:tcW w:w="7938" w:type="dxa"/>
          </w:tcPr>
          <w:p w:rsidR="00AF1D59" w:rsidRPr="00292F9E" w:rsidRDefault="00AF1D59" w:rsidP="00292F9E">
            <w:pPr>
              <w:snapToGrid w:val="0"/>
              <w:jc w:val="left"/>
              <w:rPr>
                <w:rFonts w:ascii="メイリオ" w:eastAsia="メイリオ" w:hAnsi="メイリオ"/>
              </w:rPr>
            </w:pPr>
            <w:r w:rsidRPr="00292F9E">
              <w:rPr>
                <w:rFonts w:ascii="メイリオ" w:eastAsia="メイリオ" w:hAnsi="メイリオ" w:hint="eastAsia"/>
              </w:rPr>
              <w:t>（１）身分</w:t>
            </w:r>
          </w:p>
          <w:p w:rsidR="00AF1D59" w:rsidRPr="00292F9E" w:rsidRDefault="001E1484" w:rsidP="00292F9E">
            <w:pPr>
              <w:snapToGrid w:val="0"/>
              <w:jc w:val="left"/>
              <w:rPr>
                <w:rFonts w:ascii="メイリオ" w:eastAsia="メイリオ" w:hAnsi="メイリオ"/>
              </w:rPr>
            </w:pPr>
            <w:r w:rsidRPr="00292F9E">
              <w:rPr>
                <w:rFonts w:ascii="メイリオ" w:eastAsia="メイリオ" w:hAnsi="メイリオ" w:hint="eastAsia"/>
              </w:rPr>
              <w:t>酒田市</w:t>
            </w:r>
            <w:r w:rsidR="00AF1D59" w:rsidRPr="00292F9E">
              <w:rPr>
                <w:rFonts w:ascii="メイリオ" w:eastAsia="メイリオ" w:hAnsi="メイリオ" w:hint="eastAsia"/>
              </w:rPr>
              <w:t>地域おこし協力隊設置要綱に基づき、市長が委嘱します。（雇用契約は結びません）</w:t>
            </w:r>
          </w:p>
          <w:p w:rsidR="00AF1D59" w:rsidRPr="00292F9E" w:rsidRDefault="00AF1D59" w:rsidP="00292F9E">
            <w:pPr>
              <w:snapToGrid w:val="0"/>
              <w:jc w:val="left"/>
              <w:rPr>
                <w:rFonts w:ascii="メイリオ" w:eastAsia="メイリオ" w:hAnsi="メイリオ"/>
              </w:rPr>
            </w:pPr>
            <w:r w:rsidRPr="00292F9E">
              <w:rPr>
                <w:rFonts w:ascii="メイリオ" w:eastAsia="メイリオ" w:hAnsi="メイリオ" w:hint="eastAsia"/>
              </w:rPr>
              <w:t>（２）任期</w:t>
            </w:r>
          </w:p>
          <w:p w:rsidR="00AF1D59" w:rsidRPr="00292F9E" w:rsidRDefault="002D7082" w:rsidP="00292F9E">
            <w:pPr>
              <w:snapToGrid w:val="0"/>
              <w:jc w:val="left"/>
              <w:rPr>
                <w:rFonts w:ascii="メイリオ" w:eastAsia="メイリオ" w:hAnsi="メイリオ"/>
              </w:rPr>
            </w:pPr>
            <w:r>
              <w:rPr>
                <w:rFonts w:ascii="メイリオ" w:eastAsia="メイリオ" w:hAnsi="メイリオ" w:hint="eastAsia"/>
              </w:rPr>
              <w:t>受け入れ期間と同様の期間とします</w:t>
            </w:r>
          </w:p>
        </w:tc>
      </w:tr>
      <w:tr w:rsidR="001E1484" w:rsidRPr="00292F9E" w:rsidTr="00BD752E">
        <w:tc>
          <w:tcPr>
            <w:tcW w:w="1696" w:type="dxa"/>
          </w:tcPr>
          <w:p w:rsidR="00AF1D59" w:rsidRPr="00292F9E" w:rsidRDefault="00AF1D59" w:rsidP="00292F9E">
            <w:pPr>
              <w:snapToGrid w:val="0"/>
              <w:jc w:val="left"/>
              <w:rPr>
                <w:rFonts w:ascii="メイリオ" w:eastAsia="メイリオ" w:hAnsi="メイリオ"/>
              </w:rPr>
            </w:pPr>
            <w:r w:rsidRPr="00292F9E">
              <w:rPr>
                <w:rFonts w:ascii="メイリオ" w:eastAsia="メイリオ" w:hAnsi="メイリオ" w:hint="eastAsia"/>
              </w:rPr>
              <w:t>活動に関する</w:t>
            </w:r>
          </w:p>
          <w:p w:rsidR="001E1484" w:rsidRPr="00292F9E" w:rsidRDefault="00AF1D59" w:rsidP="00292F9E">
            <w:pPr>
              <w:snapToGrid w:val="0"/>
              <w:jc w:val="left"/>
              <w:rPr>
                <w:rFonts w:ascii="メイリオ" w:eastAsia="メイリオ" w:hAnsi="メイリオ"/>
              </w:rPr>
            </w:pPr>
            <w:r w:rsidRPr="00292F9E">
              <w:rPr>
                <w:rFonts w:ascii="メイリオ" w:eastAsia="メイリオ" w:hAnsi="メイリオ" w:hint="eastAsia"/>
              </w:rPr>
              <w:t>報償</w:t>
            </w:r>
          </w:p>
        </w:tc>
        <w:tc>
          <w:tcPr>
            <w:tcW w:w="7938" w:type="dxa"/>
          </w:tcPr>
          <w:p w:rsidR="00AF1D59" w:rsidRPr="00292F9E" w:rsidRDefault="00AF1D59" w:rsidP="00292F9E">
            <w:pPr>
              <w:snapToGrid w:val="0"/>
              <w:jc w:val="left"/>
              <w:rPr>
                <w:rFonts w:ascii="メイリオ" w:eastAsia="メイリオ" w:hAnsi="メイリオ"/>
              </w:rPr>
            </w:pPr>
            <w:r w:rsidRPr="00292F9E">
              <w:rPr>
                <w:rFonts w:ascii="メイリオ" w:eastAsia="メイリオ" w:hAnsi="メイリオ" w:hint="eastAsia"/>
              </w:rPr>
              <w:t>・日額12,000円（勤務日に限る。）</w:t>
            </w:r>
          </w:p>
          <w:p w:rsidR="00AF1D59" w:rsidRDefault="00AF1D59" w:rsidP="00292F9E">
            <w:pPr>
              <w:snapToGrid w:val="0"/>
              <w:jc w:val="left"/>
              <w:rPr>
                <w:rFonts w:ascii="メイリオ" w:eastAsia="メイリオ" w:hAnsi="メイリオ"/>
              </w:rPr>
            </w:pPr>
            <w:r w:rsidRPr="00292F9E">
              <w:rPr>
                <w:rFonts w:ascii="メイリオ" w:eastAsia="メイリオ" w:hAnsi="メイリオ" w:hint="eastAsia"/>
              </w:rPr>
              <w:t>※当該金額から所得税等を源泉徴収し支給します。</w:t>
            </w:r>
          </w:p>
          <w:p w:rsidR="000F51B0" w:rsidRPr="000F51B0" w:rsidRDefault="002D7082" w:rsidP="00292F9E">
            <w:pPr>
              <w:snapToGrid w:val="0"/>
              <w:jc w:val="left"/>
              <w:rPr>
                <w:rFonts w:ascii="メイリオ" w:eastAsia="メイリオ" w:hAnsi="メイリオ"/>
              </w:rPr>
            </w:pPr>
            <w:r>
              <w:rPr>
                <w:rFonts w:ascii="メイリオ" w:eastAsia="メイリオ" w:hAnsi="メイリオ" w:hint="eastAsia"/>
              </w:rPr>
              <w:t>※報酬は２週間ごと、</w:t>
            </w:r>
            <w:r w:rsidR="000F51B0">
              <w:rPr>
                <w:rFonts w:ascii="メイリオ" w:eastAsia="メイリオ" w:hAnsi="メイリオ" w:hint="eastAsia"/>
              </w:rPr>
              <w:t>勤務日</w:t>
            </w:r>
            <w:r>
              <w:rPr>
                <w:rFonts w:ascii="メイリオ" w:eastAsia="メイリオ" w:hAnsi="メイリオ" w:hint="eastAsia"/>
              </w:rPr>
              <w:t>の実績に基づき支払処理を行い</w:t>
            </w:r>
            <w:r w:rsidR="000F51B0">
              <w:rPr>
                <w:rFonts w:ascii="メイリオ" w:eastAsia="メイリオ" w:hAnsi="メイリオ" w:hint="eastAsia"/>
              </w:rPr>
              <w:t>、約２週間後に支払われます。（勤務日数確認日：8/8、8/22、9/5、</w:t>
            </w:r>
            <w:r w:rsidR="000F3D3C">
              <w:rPr>
                <w:rFonts w:ascii="メイリオ" w:eastAsia="メイリオ" w:hAnsi="メイリオ" w:hint="eastAsia"/>
              </w:rPr>
              <w:t>9/20</w:t>
            </w:r>
            <w:r w:rsidR="000F51B0">
              <w:rPr>
                <w:rFonts w:ascii="メイリオ" w:eastAsia="メイリオ" w:hAnsi="メイリオ" w:hint="eastAsia"/>
              </w:rPr>
              <w:t>）</w:t>
            </w:r>
          </w:p>
        </w:tc>
      </w:tr>
      <w:tr w:rsidR="001E1484" w:rsidRPr="00292F9E" w:rsidTr="00BD752E">
        <w:tc>
          <w:tcPr>
            <w:tcW w:w="1696" w:type="dxa"/>
          </w:tcPr>
          <w:p w:rsidR="00AF1D59" w:rsidRPr="00292F9E" w:rsidRDefault="00AF1D59" w:rsidP="00292F9E">
            <w:pPr>
              <w:snapToGrid w:val="0"/>
              <w:jc w:val="left"/>
              <w:rPr>
                <w:rFonts w:ascii="メイリオ" w:eastAsia="メイリオ" w:hAnsi="メイリオ"/>
              </w:rPr>
            </w:pPr>
            <w:r w:rsidRPr="00292F9E">
              <w:rPr>
                <w:rFonts w:ascii="メイリオ" w:eastAsia="メイリオ" w:hAnsi="メイリオ" w:hint="eastAsia"/>
              </w:rPr>
              <w:t>待遇及び</w:t>
            </w:r>
          </w:p>
          <w:p w:rsidR="001E1484" w:rsidRPr="00292F9E" w:rsidRDefault="00AF1D59" w:rsidP="00292F9E">
            <w:pPr>
              <w:snapToGrid w:val="0"/>
              <w:jc w:val="left"/>
              <w:rPr>
                <w:rFonts w:ascii="メイリオ" w:eastAsia="メイリオ" w:hAnsi="メイリオ"/>
              </w:rPr>
            </w:pPr>
            <w:r w:rsidRPr="00292F9E">
              <w:rPr>
                <w:rFonts w:ascii="メイリオ" w:eastAsia="メイリオ" w:hAnsi="メイリオ" w:hint="eastAsia"/>
              </w:rPr>
              <w:t>福利厚生</w:t>
            </w:r>
          </w:p>
        </w:tc>
        <w:tc>
          <w:tcPr>
            <w:tcW w:w="7938" w:type="dxa"/>
          </w:tcPr>
          <w:p w:rsidR="001E1484" w:rsidRPr="00292F9E" w:rsidRDefault="00AF1D59" w:rsidP="00292F9E">
            <w:pPr>
              <w:pStyle w:val="a4"/>
              <w:numPr>
                <w:ilvl w:val="0"/>
                <w:numId w:val="3"/>
              </w:numPr>
              <w:snapToGrid w:val="0"/>
              <w:ind w:leftChars="0"/>
              <w:jc w:val="left"/>
              <w:rPr>
                <w:rFonts w:ascii="メイリオ" w:eastAsia="メイリオ" w:hAnsi="メイリオ"/>
              </w:rPr>
            </w:pPr>
            <w:r w:rsidRPr="00292F9E">
              <w:rPr>
                <w:rFonts w:ascii="メイリオ" w:eastAsia="メイリオ" w:hAnsi="メイリオ" w:hint="eastAsia"/>
              </w:rPr>
              <w:t>社会保険等には加入しません。国民健康保険や年金保険料等は自己負担になります。</w:t>
            </w:r>
          </w:p>
          <w:p w:rsidR="00AF1D59" w:rsidRPr="00292F9E" w:rsidRDefault="00AF1D59" w:rsidP="00292F9E">
            <w:pPr>
              <w:pStyle w:val="a4"/>
              <w:numPr>
                <w:ilvl w:val="0"/>
                <w:numId w:val="3"/>
              </w:numPr>
              <w:snapToGrid w:val="0"/>
              <w:ind w:leftChars="0"/>
              <w:jc w:val="left"/>
              <w:rPr>
                <w:rFonts w:ascii="メイリオ" w:eastAsia="メイリオ" w:hAnsi="メイリオ"/>
              </w:rPr>
            </w:pPr>
            <w:r w:rsidRPr="00292F9E">
              <w:rPr>
                <w:rFonts w:ascii="メイリオ" w:eastAsia="メイリオ" w:hAnsi="メイリオ" w:hint="eastAsia"/>
              </w:rPr>
              <w:t>傷害保険等への加入は自己負担になります。</w:t>
            </w:r>
          </w:p>
          <w:p w:rsidR="00AF1D59" w:rsidRPr="00292F9E" w:rsidRDefault="00AF1D59" w:rsidP="00292F9E">
            <w:pPr>
              <w:pStyle w:val="a4"/>
              <w:numPr>
                <w:ilvl w:val="0"/>
                <w:numId w:val="3"/>
              </w:numPr>
              <w:snapToGrid w:val="0"/>
              <w:ind w:leftChars="0"/>
              <w:jc w:val="left"/>
              <w:rPr>
                <w:rFonts w:ascii="メイリオ" w:eastAsia="メイリオ" w:hAnsi="メイリオ"/>
              </w:rPr>
            </w:pPr>
            <w:r w:rsidRPr="00292F9E">
              <w:rPr>
                <w:rFonts w:ascii="メイリオ" w:eastAsia="メイリオ" w:hAnsi="メイリオ" w:hint="eastAsia"/>
              </w:rPr>
              <w:t>活動期間中の住居は市では用意しませんので、近隣のホテル、旅館、シェアハウス等をご利用ください。（自己負担）</w:t>
            </w:r>
            <w:bookmarkStart w:id="0" w:name="_GoBack"/>
            <w:bookmarkEnd w:id="0"/>
          </w:p>
        </w:tc>
      </w:tr>
      <w:tr w:rsidR="001E1484" w:rsidRPr="00292F9E" w:rsidTr="00BD752E">
        <w:tc>
          <w:tcPr>
            <w:tcW w:w="1696" w:type="dxa"/>
          </w:tcPr>
          <w:p w:rsidR="00AF1D59" w:rsidRPr="00292F9E" w:rsidRDefault="00AF1D59" w:rsidP="00292F9E">
            <w:pPr>
              <w:snapToGrid w:val="0"/>
              <w:jc w:val="left"/>
              <w:rPr>
                <w:rFonts w:ascii="メイリオ" w:eastAsia="メイリオ" w:hAnsi="メイリオ"/>
              </w:rPr>
            </w:pPr>
            <w:r w:rsidRPr="00292F9E">
              <w:rPr>
                <w:rFonts w:ascii="メイリオ" w:eastAsia="メイリオ" w:hAnsi="メイリオ" w:hint="eastAsia"/>
              </w:rPr>
              <w:t>応募方法等</w:t>
            </w:r>
          </w:p>
        </w:tc>
        <w:tc>
          <w:tcPr>
            <w:tcW w:w="7938" w:type="dxa"/>
          </w:tcPr>
          <w:p w:rsidR="001E1484" w:rsidRPr="00292F9E" w:rsidRDefault="00AF1D59" w:rsidP="00292F9E">
            <w:pPr>
              <w:pStyle w:val="a4"/>
              <w:numPr>
                <w:ilvl w:val="0"/>
                <w:numId w:val="4"/>
              </w:numPr>
              <w:snapToGrid w:val="0"/>
              <w:ind w:leftChars="0"/>
              <w:jc w:val="left"/>
              <w:rPr>
                <w:rFonts w:ascii="メイリオ" w:eastAsia="メイリオ" w:hAnsi="メイリオ"/>
              </w:rPr>
            </w:pPr>
            <w:r w:rsidRPr="00292F9E">
              <w:rPr>
                <w:rFonts w:ascii="メイリオ" w:eastAsia="メイリオ" w:hAnsi="メイリオ" w:hint="eastAsia"/>
              </w:rPr>
              <w:t>応募方法</w:t>
            </w:r>
          </w:p>
          <w:p w:rsidR="00AF1D59" w:rsidRPr="00292F9E" w:rsidRDefault="00AF1D59" w:rsidP="00292F9E">
            <w:pPr>
              <w:snapToGrid w:val="0"/>
              <w:jc w:val="left"/>
              <w:rPr>
                <w:rFonts w:ascii="メイリオ" w:eastAsia="メイリオ" w:hAnsi="メイリオ"/>
              </w:rPr>
            </w:pPr>
            <w:r w:rsidRPr="00292F9E">
              <w:rPr>
                <w:rFonts w:ascii="メイリオ" w:eastAsia="メイリオ" w:hAnsi="メイリオ" w:hint="eastAsia"/>
              </w:rPr>
              <w:t>酒田市地域おこし協力隊インターンエントリーシートを下記まで提出してください。</w:t>
            </w:r>
          </w:p>
          <w:p w:rsidR="00AF1D59" w:rsidRPr="00292F9E" w:rsidRDefault="007D6ECB" w:rsidP="00292F9E">
            <w:pPr>
              <w:snapToGrid w:val="0"/>
              <w:jc w:val="left"/>
              <w:rPr>
                <w:rFonts w:ascii="メイリオ" w:eastAsia="メイリオ" w:hAnsi="メイリオ"/>
              </w:rPr>
            </w:pPr>
            <w:r w:rsidRPr="00292F9E">
              <w:rPr>
                <w:rFonts w:ascii="メイリオ" w:eastAsia="メイリオ" w:hAnsi="メイリオ" w:hint="eastAsia"/>
              </w:rPr>
              <w:t>【エントリーシート提出先】</w:t>
            </w:r>
          </w:p>
          <w:p w:rsidR="007D6ECB" w:rsidRPr="00292F9E" w:rsidRDefault="007D6ECB" w:rsidP="00292F9E">
            <w:pPr>
              <w:snapToGrid w:val="0"/>
              <w:jc w:val="left"/>
              <w:rPr>
                <w:rFonts w:ascii="メイリオ" w:eastAsia="メイリオ" w:hAnsi="メイリオ"/>
              </w:rPr>
            </w:pPr>
            <w:r w:rsidRPr="00292F9E">
              <w:rPr>
                <w:rFonts w:ascii="メイリオ" w:eastAsia="メイリオ" w:hAnsi="メイリオ" w:hint="eastAsia"/>
              </w:rPr>
              <w:t>酒田市総務部市長公室</w:t>
            </w:r>
          </w:p>
          <w:p w:rsidR="007D6ECB" w:rsidRPr="00292F9E" w:rsidRDefault="007D6ECB" w:rsidP="00292F9E">
            <w:pPr>
              <w:snapToGrid w:val="0"/>
              <w:jc w:val="left"/>
              <w:rPr>
                <w:rFonts w:ascii="メイリオ" w:eastAsia="メイリオ" w:hAnsi="メイリオ"/>
              </w:rPr>
            </w:pPr>
            <w:r w:rsidRPr="00292F9E">
              <w:rPr>
                <w:rFonts w:ascii="メイリオ" w:eastAsia="メイリオ" w:hAnsi="メイリオ" w:hint="eastAsia"/>
              </w:rPr>
              <w:t>移住定住・関係人口係</w:t>
            </w:r>
          </w:p>
          <w:p w:rsidR="007D6ECB" w:rsidRPr="00292F9E" w:rsidRDefault="007D6ECB" w:rsidP="00292F9E">
            <w:pPr>
              <w:snapToGrid w:val="0"/>
              <w:jc w:val="left"/>
              <w:rPr>
                <w:rFonts w:ascii="メイリオ" w:eastAsia="メイリオ" w:hAnsi="メイリオ"/>
              </w:rPr>
            </w:pPr>
            <w:r w:rsidRPr="00292F9E">
              <w:rPr>
                <w:rFonts w:ascii="メイリオ" w:eastAsia="メイリオ" w:hAnsi="メイリオ" w:hint="eastAsia"/>
              </w:rPr>
              <w:t>〒998-8540</w:t>
            </w:r>
          </w:p>
          <w:p w:rsidR="007D6ECB" w:rsidRPr="00292F9E" w:rsidRDefault="00C02AF0" w:rsidP="00292F9E">
            <w:pPr>
              <w:snapToGrid w:val="0"/>
              <w:jc w:val="left"/>
              <w:rPr>
                <w:rFonts w:ascii="メイリオ" w:eastAsia="メイリオ" w:hAnsi="メイリオ"/>
              </w:rPr>
            </w:pPr>
            <w:r w:rsidRPr="00292F9E">
              <w:rPr>
                <w:rFonts w:ascii="メイリオ" w:eastAsia="メイリオ" w:hAnsi="メイリオ" w:hint="eastAsia"/>
              </w:rPr>
              <w:t>山形県酒田市本町二丁目２番４５号</w:t>
            </w:r>
          </w:p>
          <w:p w:rsidR="00C02AF0" w:rsidRPr="00292F9E" w:rsidRDefault="00C02AF0" w:rsidP="00292F9E">
            <w:pPr>
              <w:snapToGrid w:val="0"/>
              <w:jc w:val="left"/>
              <w:rPr>
                <w:rFonts w:ascii="メイリオ" w:eastAsia="メイリオ" w:hAnsi="メイリオ"/>
              </w:rPr>
            </w:pPr>
            <w:r w:rsidRPr="00292F9E">
              <w:rPr>
                <w:rFonts w:ascii="メイリオ" w:eastAsia="メイリオ" w:hAnsi="メイリオ" w:hint="eastAsia"/>
              </w:rPr>
              <w:t>【問い合わせ先】</w:t>
            </w:r>
          </w:p>
          <w:p w:rsidR="00C02AF0" w:rsidRPr="00292F9E" w:rsidRDefault="00C02AF0" w:rsidP="00292F9E">
            <w:pPr>
              <w:snapToGrid w:val="0"/>
              <w:jc w:val="left"/>
              <w:rPr>
                <w:rFonts w:ascii="メイリオ" w:eastAsia="メイリオ" w:hAnsi="メイリオ"/>
              </w:rPr>
            </w:pPr>
            <w:r w:rsidRPr="00292F9E">
              <w:rPr>
                <w:rFonts w:ascii="メイリオ" w:eastAsia="メイリオ" w:hAnsi="メイリオ" w:hint="eastAsia"/>
              </w:rPr>
              <w:t>電話　　0234-26-5768</w:t>
            </w:r>
          </w:p>
          <w:p w:rsidR="00C02AF0" w:rsidRPr="00292F9E" w:rsidRDefault="00C02AF0" w:rsidP="00292F9E">
            <w:pPr>
              <w:snapToGrid w:val="0"/>
              <w:jc w:val="left"/>
              <w:rPr>
                <w:rFonts w:ascii="メイリオ" w:eastAsia="メイリオ" w:hAnsi="メイリオ"/>
              </w:rPr>
            </w:pPr>
            <w:r w:rsidRPr="00292F9E">
              <w:rPr>
                <w:rFonts w:ascii="メイリオ" w:eastAsia="メイリオ" w:hAnsi="メイリオ" w:hint="eastAsia"/>
              </w:rPr>
              <w:t xml:space="preserve">メール　</w:t>
            </w:r>
            <w:r w:rsidRPr="00292F9E">
              <w:rPr>
                <w:rFonts w:ascii="メイリオ" w:eastAsia="メイリオ" w:hAnsi="メイリオ"/>
              </w:rPr>
              <w:t>iju@city.sakata.lg.jp</w:t>
            </w:r>
          </w:p>
        </w:tc>
      </w:tr>
    </w:tbl>
    <w:p w:rsidR="008F042C" w:rsidRDefault="008F042C" w:rsidP="00292F9E">
      <w:pPr>
        <w:snapToGrid w:val="0"/>
        <w:jc w:val="left"/>
        <w:rPr>
          <w:rFonts w:ascii="メイリオ" w:eastAsia="メイリオ" w:hAnsi="メイリオ"/>
        </w:rPr>
      </w:pPr>
    </w:p>
    <w:p w:rsidR="00F54D42" w:rsidRDefault="00F54D42" w:rsidP="00292F9E">
      <w:pPr>
        <w:snapToGrid w:val="0"/>
        <w:jc w:val="left"/>
        <w:rPr>
          <w:rFonts w:ascii="メイリオ" w:eastAsia="メイリオ" w:hAnsi="メイリオ"/>
          <w:b/>
          <w:sz w:val="24"/>
          <w:szCs w:val="24"/>
        </w:rPr>
      </w:pPr>
    </w:p>
    <w:p w:rsidR="00F10D5E" w:rsidRPr="00F10D5E" w:rsidRDefault="00F10D5E" w:rsidP="00292F9E">
      <w:pPr>
        <w:snapToGrid w:val="0"/>
        <w:jc w:val="left"/>
        <w:rPr>
          <w:rFonts w:ascii="メイリオ" w:eastAsia="メイリオ" w:hAnsi="メイリオ"/>
          <w:b/>
          <w:sz w:val="24"/>
          <w:szCs w:val="24"/>
        </w:rPr>
      </w:pPr>
      <w:r w:rsidRPr="00F10D5E">
        <w:rPr>
          <w:rFonts w:ascii="メイリオ" w:eastAsia="メイリオ" w:hAnsi="メイリオ" w:hint="eastAsia"/>
          <w:b/>
          <w:sz w:val="24"/>
          <w:szCs w:val="24"/>
        </w:rPr>
        <w:lastRenderedPageBreak/>
        <w:t>【委嘱までの流れ】</w:t>
      </w:r>
    </w:p>
    <w:p w:rsidR="00F10D5E" w:rsidRDefault="00F10D5E" w:rsidP="00F10D5E">
      <w:pPr>
        <w:pStyle w:val="a4"/>
        <w:numPr>
          <w:ilvl w:val="0"/>
          <w:numId w:val="5"/>
        </w:numPr>
        <w:snapToGrid w:val="0"/>
        <w:ind w:leftChars="0"/>
        <w:jc w:val="left"/>
        <w:rPr>
          <w:rFonts w:ascii="メイリオ" w:eastAsia="メイリオ" w:hAnsi="メイリオ"/>
          <w:sz w:val="24"/>
          <w:szCs w:val="24"/>
        </w:rPr>
      </w:pPr>
      <w:r w:rsidRPr="00F10D5E">
        <w:rPr>
          <w:rFonts w:ascii="メイリオ" w:eastAsia="メイリオ" w:hAnsi="メイリオ" w:hint="eastAsia"/>
          <w:sz w:val="24"/>
          <w:szCs w:val="24"/>
        </w:rPr>
        <w:t>酒田市市長公室へエントリーシートを提出</w:t>
      </w:r>
      <w:r w:rsidR="00770795">
        <w:rPr>
          <w:rFonts w:ascii="メイリオ" w:eastAsia="メイリオ" w:hAnsi="メイリオ" w:hint="eastAsia"/>
          <w:sz w:val="24"/>
          <w:szCs w:val="24"/>
        </w:rPr>
        <w:t>（7月4日締切）</w:t>
      </w:r>
    </w:p>
    <w:p w:rsidR="00F10D5E" w:rsidRPr="00F10D5E" w:rsidRDefault="00F10D5E" w:rsidP="00F10D5E">
      <w:pPr>
        <w:pStyle w:val="a4"/>
        <w:numPr>
          <w:ilvl w:val="0"/>
          <w:numId w:val="5"/>
        </w:numPr>
        <w:snapToGrid w:val="0"/>
        <w:ind w:leftChars="0"/>
        <w:jc w:val="left"/>
        <w:rPr>
          <w:rFonts w:ascii="メイリオ" w:eastAsia="メイリオ" w:hAnsi="メイリオ"/>
          <w:sz w:val="24"/>
          <w:szCs w:val="24"/>
        </w:rPr>
      </w:pPr>
      <w:r>
        <w:rPr>
          <w:rFonts w:ascii="メイリオ" w:eastAsia="メイリオ" w:hAnsi="メイリオ" w:hint="eastAsia"/>
          <w:sz w:val="24"/>
          <w:szCs w:val="24"/>
        </w:rPr>
        <w:t>書類審査</w:t>
      </w:r>
      <w:r w:rsidR="00770795">
        <w:rPr>
          <w:rFonts w:ascii="メイリオ" w:eastAsia="メイリオ" w:hAnsi="メイリオ" w:hint="eastAsia"/>
          <w:sz w:val="24"/>
          <w:szCs w:val="24"/>
        </w:rPr>
        <w:t>（7月7日～7月11日）</w:t>
      </w:r>
    </w:p>
    <w:p w:rsidR="00F10D5E" w:rsidRDefault="00F10D5E" w:rsidP="00F10D5E">
      <w:pPr>
        <w:pStyle w:val="a4"/>
        <w:numPr>
          <w:ilvl w:val="0"/>
          <w:numId w:val="5"/>
        </w:numPr>
        <w:snapToGrid w:val="0"/>
        <w:ind w:leftChars="0"/>
        <w:jc w:val="left"/>
        <w:rPr>
          <w:rFonts w:ascii="メイリオ" w:eastAsia="メイリオ" w:hAnsi="メイリオ"/>
          <w:sz w:val="24"/>
          <w:szCs w:val="24"/>
        </w:rPr>
      </w:pPr>
      <w:r>
        <w:rPr>
          <w:rFonts w:ascii="メイリオ" w:eastAsia="メイリオ" w:hAnsi="メイリオ" w:hint="eastAsia"/>
          <w:sz w:val="24"/>
          <w:szCs w:val="24"/>
        </w:rPr>
        <w:t>面談の実施（ZOOM</w:t>
      </w:r>
      <w:r w:rsidR="00770795">
        <w:rPr>
          <w:rFonts w:ascii="メイリオ" w:eastAsia="メイリオ" w:hAnsi="メイリオ" w:hint="eastAsia"/>
          <w:sz w:val="24"/>
          <w:szCs w:val="24"/>
        </w:rPr>
        <w:t>等で実施）（7月14日～7月18日の中で調整</w:t>
      </w:r>
      <w:r w:rsidR="009447B5">
        <w:rPr>
          <w:rFonts w:ascii="メイリオ" w:eastAsia="メイリオ" w:hAnsi="メイリオ" w:hint="eastAsia"/>
          <w:sz w:val="24"/>
          <w:szCs w:val="24"/>
        </w:rPr>
        <w:t>し実施します</w:t>
      </w:r>
      <w:r w:rsidR="00770795">
        <w:rPr>
          <w:rFonts w:ascii="メイリオ" w:eastAsia="メイリオ" w:hAnsi="メイリオ" w:hint="eastAsia"/>
          <w:sz w:val="24"/>
          <w:szCs w:val="24"/>
        </w:rPr>
        <w:t>）</w:t>
      </w:r>
    </w:p>
    <w:p w:rsidR="00F10D5E" w:rsidRDefault="00F10D5E" w:rsidP="00F10D5E">
      <w:pPr>
        <w:pStyle w:val="a4"/>
        <w:numPr>
          <w:ilvl w:val="0"/>
          <w:numId w:val="5"/>
        </w:numPr>
        <w:snapToGrid w:val="0"/>
        <w:ind w:leftChars="0"/>
        <w:jc w:val="left"/>
        <w:rPr>
          <w:rFonts w:ascii="メイリオ" w:eastAsia="メイリオ" w:hAnsi="メイリオ"/>
          <w:sz w:val="24"/>
          <w:szCs w:val="24"/>
        </w:rPr>
      </w:pPr>
      <w:r>
        <w:rPr>
          <w:rFonts w:ascii="メイリオ" w:eastAsia="メイリオ" w:hAnsi="メイリオ" w:hint="eastAsia"/>
          <w:sz w:val="24"/>
          <w:szCs w:val="24"/>
        </w:rPr>
        <w:t>インターン受け入れの合否連絡</w:t>
      </w:r>
      <w:r w:rsidR="00770795">
        <w:rPr>
          <w:rFonts w:ascii="メイリオ" w:eastAsia="メイリオ" w:hAnsi="メイリオ" w:hint="eastAsia"/>
          <w:sz w:val="24"/>
          <w:szCs w:val="24"/>
        </w:rPr>
        <w:t>（7月22日～7月25日）</w:t>
      </w:r>
    </w:p>
    <w:p w:rsidR="00770795" w:rsidRPr="00F10D5E" w:rsidRDefault="00770795" w:rsidP="00F10D5E">
      <w:pPr>
        <w:pStyle w:val="a4"/>
        <w:numPr>
          <w:ilvl w:val="0"/>
          <w:numId w:val="5"/>
        </w:numPr>
        <w:snapToGrid w:val="0"/>
        <w:ind w:leftChars="0"/>
        <w:jc w:val="left"/>
        <w:rPr>
          <w:rFonts w:ascii="メイリオ" w:eastAsia="メイリオ" w:hAnsi="メイリオ"/>
          <w:sz w:val="24"/>
          <w:szCs w:val="24"/>
        </w:rPr>
      </w:pPr>
      <w:r>
        <w:rPr>
          <w:rFonts w:ascii="メイリオ" w:eastAsia="メイリオ" w:hAnsi="メイリオ" w:hint="eastAsia"/>
          <w:sz w:val="24"/>
          <w:szCs w:val="24"/>
        </w:rPr>
        <w:t>着任（8月1日）</w:t>
      </w:r>
    </w:p>
    <w:sectPr w:rsidR="00770795" w:rsidRPr="00F10D5E" w:rsidSect="00BD752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7082" w:rsidRDefault="002D7082" w:rsidP="002D7082">
      <w:r>
        <w:separator/>
      </w:r>
    </w:p>
  </w:endnote>
  <w:endnote w:type="continuationSeparator" w:id="0">
    <w:p w:rsidR="002D7082" w:rsidRDefault="002D7082" w:rsidP="002D7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7082" w:rsidRDefault="002D7082" w:rsidP="002D7082">
      <w:r>
        <w:separator/>
      </w:r>
    </w:p>
  </w:footnote>
  <w:footnote w:type="continuationSeparator" w:id="0">
    <w:p w:rsidR="002D7082" w:rsidRDefault="002D7082" w:rsidP="002D70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54031C"/>
    <w:multiLevelType w:val="hybridMultilevel"/>
    <w:tmpl w:val="ECA88CD8"/>
    <w:lvl w:ilvl="0" w:tplc="E71E0F4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6E27459"/>
    <w:multiLevelType w:val="hybridMultilevel"/>
    <w:tmpl w:val="C18ED566"/>
    <w:lvl w:ilvl="0" w:tplc="2830019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7EE1E0D"/>
    <w:multiLevelType w:val="hybridMultilevel"/>
    <w:tmpl w:val="55AABD6C"/>
    <w:lvl w:ilvl="0" w:tplc="83D86AE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5E0633B"/>
    <w:multiLevelType w:val="hybridMultilevel"/>
    <w:tmpl w:val="F2646F24"/>
    <w:lvl w:ilvl="0" w:tplc="83E6B59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D491EE9"/>
    <w:multiLevelType w:val="hybridMultilevel"/>
    <w:tmpl w:val="D78A63EA"/>
    <w:lvl w:ilvl="0" w:tplc="D4F8D77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4A9"/>
    <w:rsid w:val="000F3D3C"/>
    <w:rsid w:val="000F51B0"/>
    <w:rsid w:val="00102AC0"/>
    <w:rsid w:val="00140FEB"/>
    <w:rsid w:val="001E1484"/>
    <w:rsid w:val="00292F9E"/>
    <w:rsid w:val="002B4C8F"/>
    <w:rsid w:val="002D7082"/>
    <w:rsid w:val="003207C6"/>
    <w:rsid w:val="00564F65"/>
    <w:rsid w:val="00770795"/>
    <w:rsid w:val="007D6ECB"/>
    <w:rsid w:val="008F042C"/>
    <w:rsid w:val="009447B5"/>
    <w:rsid w:val="00A70F98"/>
    <w:rsid w:val="00AF1D59"/>
    <w:rsid w:val="00BD752E"/>
    <w:rsid w:val="00C02AF0"/>
    <w:rsid w:val="00D94644"/>
    <w:rsid w:val="00EF14A9"/>
    <w:rsid w:val="00F10D5E"/>
    <w:rsid w:val="00F54D42"/>
    <w:rsid w:val="00FC69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B4D0B73"/>
  <w15:chartTrackingRefBased/>
  <w15:docId w15:val="{CF54FD80-B81D-4254-9E33-77D0B173A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F04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F042C"/>
    <w:pPr>
      <w:ind w:leftChars="400" w:left="840"/>
    </w:pPr>
  </w:style>
  <w:style w:type="paragraph" w:styleId="a5">
    <w:name w:val="header"/>
    <w:basedOn w:val="a"/>
    <w:link w:val="a6"/>
    <w:uiPriority w:val="99"/>
    <w:unhideWhenUsed/>
    <w:rsid w:val="002D7082"/>
    <w:pPr>
      <w:tabs>
        <w:tab w:val="center" w:pos="4252"/>
        <w:tab w:val="right" w:pos="8504"/>
      </w:tabs>
      <w:snapToGrid w:val="0"/>
    </w:pPr>
  </w:style>
  <w:style w:type="character" w:customStyle="1" w:styleId="a6">
    <w:name w:val="ヘッダー (文字)"/>
    <w:basedOn w:val="a0"/>
    <w:link w:val="a5"/>
    <w:uiPriority w:val="99"/>
    <w:rsid w:val="002D7082"/>
  </w:style>
  <w:style w:type="paragraph" w:styleId="a7">
    <w:name w:val="footer"/>
    <w:basedOn w:val="a"/>
    <w:link w:val="a8"/>
    <w:uiPriority w:val="99"/>
    <w:unhideWhenUsed/>
    <w:rsid w:val="002D7082"/>
    <w:pPr>
      <w:tabs>
        <w:tab w:val="center" w:pos="4252"/>
        <w:tab w:val="right" w:pos="8504"/>
      </w:tabs>
      <w:snapToGrid w:val="0"/>
    </w:pPr>
  </w:style>
  <w:style w:type="character" w:customStyle="1" w:styleId="a8">
    <w:name w:val="フッター (文字)"/>
    <w:basedOn w:val="a0"/>
    <w:link w:val="a7"/>
    <w:uiPriority w:val="99"/>
    <w:rsid w:val="002D70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3</Pages>
  <Words>217</Words>
  <Characters>1239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酒田市役所</Company>
  <LinksUpToDate>false</LinksUpToDate>
  <CharactersWithSpaces>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sakata</dc:creator>
  <cp:keywords/>
  <dc:description/>
  <cp:lastModifiedBy>sakata</cp:lastModifiedBy>
  <cp:revision>17</cp:revision>
  <dcterms:created xsi:type="dcterms:W3CDTF">2025-05-14T06:48:00Z</dcterms:created>
  <dcterms:modified xsi:type="dcterms:W3CDTF">2025-06-18T09:41:00Z</dcterms:modified>
</cp:coreProperties>
</file>